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42E" w:rsidRDefault="000C7D6E" w:rsidP="0001702C">
      <w:pPr>
        <w:rPr>
          <w:b/>
          <w:color w:val="D52B1E"/>
          <w:sz w:val="20"/>
          <w:szCs w:val="20"/>
        </w:rPr>
      </w:pPr>
      <w:r w:rsidRPr="000C7D6E">
        <w:rPr>
          <w:noProof/>
          <w:lang w:val="en-US" w:eastAsia="en-US"/>
        </w:rPr>
        <w:pict>
          <v:shapetype id="_x0000_t202" coordsize="21600,21600" o:spt="202" path="m,l,21600r21600,l21600,xe">
            <v:stroke joinstyle="miter"/>
            <v:path gradientshapeok="t" o:connecttype="rect"/>
          </v:shapetype>
          <v:shape id="_x0000_s1026" type="#_x0000_t202" style="position:absolute;margin-left:-45pt;margin-top:-45pt;width:207pt;height:1in;z-index:251658240" stroked="f">
            <v:textbox style="mso-next-textbox:#_x0000_s1026">
              <w:txbxContent>
                <w:p w:rsidR="00B87A10" w:rsidRDefault="00B87A10" w:rsidP="00EC617C">
                  <w:r>
                    <w:rPr>
                      <w:noProof/>
                    </w:rPr>
                    <w:drawing>
                      <wp:inline distT="0" distB="0" distL="0" distR="0">
                        <wp:extent cx="1352550" cy="4476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352550" cy="447675"/>
                                </a:xfrm>
                                <a:prstGeom prst="rect">
                                  <a:avLst/>
                                </a:prstGeom>
                                <a:noFill/>
                                <a:ln w="9525">
                                  <a:noFill/>
                                  <a:miter lim="800000"/>
                                  <a:headEnd/>
                                  <a:tailEnd/>
                                </a:ln>
                              </pic:spPr>
                            </pic:pic>
                          </a:graphicData>
                        </a:graphic>
                      </wp:inline>
                    </w:drawing>
                  </w:r>
                </w:p>
                <w:p w:rsidR="00B87A10" w:rsidRDefault="00B87A10" w:rsidP="00EC617C"/>
                <w:p w:rsidR="00B87A10" w:rsidRDefault="00B87A10" w:rsidP="00EC617C">
                  <w:r w:rsidRPr="007150B4">
                    <w:rPr>
                      <w:b/>
                      <w:color w:val="D52B1E"/>
                      <w:sz w:val="16"/>
                      <w:szCs w:val="16"/>
                    </w:rPr>
                    <w:t xml:space="preserve">Improving the world through </w:t>
                  </w:r>
                  <w:r>
                    <w:rPr>
                      <w:b/>
                      <w:color w:val="D52B1E"/>
                      <w:sz w:val="16"/>
                      <w:szCs w:val="16"/>
                    </w:rPr>
                    <w:t>e</w:t>
                  </w:r>
                  <w:r w:rsidRPr="007150B4">
                    <w:rPr>
                      <w:b/>
                      <w:color w:val="D52B1E"/>
                      <w:sz w:val="16"/>
                      <w:szCs w:val="16"/>
                    </w:rPr>
                    <w:t>ngineering</w:t>
                  </w:r>
                </w:p>
                <w:p w:rsidR="00B87A10" w:rsidRDefault="00B87A10" w:rsidP="00EC617C"/>
              </w:txbxContent>
            </v:textbox>
          </v:shape>
        </w:pict>
      </w:r>
    </w:p>
    <w:p w:rsidR="0068542E" w:rsidRPr="00BA02CE" w:rsidRDefault="0068542E" w:rsidP="0001702C">
      <w:pPr>
        <w:rPr>
          <w:b/>
          <w:color w:val="D52B1E"/>
          <w:sz w:val="20"/>
          <w:szCs w:val="20"/>
        </w:rPr>
      </w:pPr>
    </w:p>
    <w:p w:rsidR="0068542E" w:rsidRPr="00ED6305" w:rsidRDefault="0068542E" w:rsidP="0001702C">
      <w:pPr>
        <w:rPr>
          <w:szCs w:val="22"/>
        </w:rPr>
      </w:pPr>
    </w:p>
    <w:p w:rsidR="0069181E" w:rsidRDefault="0069181E" w:rsidP="00BC6389">
      <w:pPr>
        <w:jc w:val="center"/>
        <w:rPr>
          <w:b/>
          <w:sz w:val="24"/>
          <w:u w:val="single"/>
        </w:rPr>
      </w:pPr>
      <w:r>
        <w:rPr>
          <w:b/>
          <w:sz w:val="24"/>
          <w:u w:val="single"/>
        </w:rPr>
        <w:t>Completing form PDP-PDS f</w:t>
      </w:r>
      <w:r w:rsidRPr="00116E68">
        <w:rPr>
          <w:b/>
          <w:sz w:val="24"/>
          <w:u w:val="single"/>
        </w:rPr>
        <w:t xml:space="preserve">or EngTech Approval </w:t>
      </w:r>
      <w:r>
        <w:rPr>
          <w:b/>
          <w:sz w:val="24"/>
          <w:u w:val="single"/>
        </w:rPr>
        <w:t>w</w:t>
      </w:r>
      <w:r w:rsidRPr="00116E68">
        <w:rPr>
          <w:b/>
          <w:sz w:val="24"/>
          <w:u w:val="single"/>
        </w:rPr>
        <w:t xml:space="preserve">ith </w:t>
      </w:r>
      <w:r>
        <w:rPr>
          <w:b/>
          <w:sz w:val="24"/>
          <w:u w:val="single"/>
        </w:rPr>
        <w:t>t</w:t>
      </w:r>
      <w:r w:rsidRPr="00116E68">
        <w:rPr>
          <w:b/>
          <w:sz w:val="24"/>
          <w:u w:val="single"/>
        </w:rPr>
        <w:t>he IMechE</w:t>
      </w:r>
    </w:p>
    <w:p w:rsidR="0069181E" w:rsidRPr="00116E68" w:rsidRDefault="0069181E" w:rsidP="0069181E">
      <w:pPr>
        <w:rPr>
          <w:b/>
          <w:sz w:val="24"/>
          <w:u w:val="single"/>
        </w:rPr>
      </w:pPr>
    </w:p>
    <w:p w:rsidR="0069181E" w:rsidRDefault="0069181E" w:rsidP="0069181E">
      <w:pPr>
        <w:jc w:val="both"/>
        <w:rPr>
          <w:color w:val="000000" w:themeColor="text1"/>
          <w:sz w:val="20"/>
          <w:szCs w:val="20"/>
        </w:rPr>
      </w:pPr>
      <w:r w:rsidRPr="00BB2C5D">
        <w:rPr>
          <w:color w:val="000000" w:themeColor="text1"/>
          <w:sz w:val="20"/>
          <w:szCs w:val="20"/>
        </w:rPr>
        <w:t>This document provides guidance on completing the form PDP-PDS (Application for the Assessment of Professional Development Schemes) to make a c</w:t>
      </w:r>
      <w:r w:rsidR="00BB2C5D" w:rsidRPr="00BB2C5D">
        <w:rPr>
          <w:color w:val="000000" w:themeColor="text1"/>
          <w:sz w:val="20"/>
          <w:szCs w:val="20"/>
        </w:rPr>
        <w:t>ombined application for CEng accreditation,</w:t>
      </w:r>
      <w:r w:rsidR="00C94870">
        <w:rPr>
          <w:color w:val="000000" w:themeColor="text1"/>
          <w:sz w:val="20"/>
          <w:szCs w:val="20"/>
        </w:rPr>
        <w:t xml:space="preserve"> IEng accreditation,</w:t>
      </w:r>
      <w:r w:rsidRPr="00BB2C5D">
        <w:rPr>
          <w:color w:val="000000" w:themeColor="text1"/>
          <w:sz w:val="20"/>
          <w:szCs w:val="20"/>
        </w:rPr>
        <w:t xml:space="preserve"> EngTech approval </w:t>
      </w:r>
      <w:r w:rsidR="00C94870">
        <w:rPr>
          <w:color w:val="000000" w:themeColor="text1"/>
          <w:sz w:val="20"/>
          <w:szCs w:val="20"/>
        </w:rPr>
        <w:t xml:space="preserve">(which includes university sandwich course industrial placements), </w:t>
      </w:r>
      <w:r w:rsidRPr="00BB2C5D">
        <w:rPr>
          <w:color w:val="000000" w:themeColor="text1"/>
          <w:sz w:val="20"/>
          <w:szCs w:val="20"/>
        </w:rPr>
        <w:t>or any combination thereof</w:t>
      </w:r>
      <w:r w:rsidR="00C94870">
        <w:rPr>
          <w:color w:val="000000" w:themeColor="text1"/>
          <w:sz w:val="20"/>
          <w:szCs w:val="20"/>
        </w:rPr>
        <w:t>,</w:t>
      </w:r>
      <w:r w:rsidRPr="00BB2C5D">
        <w:rPr>
          <w:color w:val="000000" w:themeColor="text1"/>
          <w:sz w:val="20"/>
          <w:szCs w:val="20"/>
        </w:rPr>
        <w:t xml:space="preserve"> to the IMechE.</w:t>
      </w:r>
      <w:r w:rsidR="00196AAD">
        <w:rPr>
          <w:color w:val="000000" w:themeColor="text1"/>
          <w:sz w:val="20"/>
          <w:szCs w:val="20"/>
        </w:rPr>
        <w:t xml:space="preserve"> These guidance notes are specific to completing the form for EngTech approval.</w:t>
      </w:r>
    </w:p>
    <w:p w:rsidR="00EF7BC7" w:rsidRDefault="00EF7BC7" w:rsidP="0069181E">
      <w:pPr>
        <w:jc w:val="both"/>
        <w:rPr>
          <w:color w:val="000000" w:themeColor="text1"/>
          <w:sz w:val="20"/>
          <w:szCs w:val="20"/>
        </w:rPr>
      </w:pPr>
    </w:p>
    <w:p w:rsidR="00EF7BC7" w:rsidRDefault="00EF7BC7" w:rsidP="0069181E">
      <w:pPr>
        <w:jc w:val="both"/>
        <w:rPr>
          <w:color w:val="000000" w:themeColor="text1"/>
          <w:sz w:val="20"/>
          <w:szCs w:val="20"/>
        </w:rPr>
      </w:pPr>
      <w:r>
        <w:rPr>
          <w:color w:val="000000" w:themeColor="text1"/>
          <w:sz w:val="20"/>
          <w:szCs w:val="20"/>
        </w:rPr>
        <w:t>Completed applications can be returned to:</w:t>
      </w:r>
    </w:p>
    <w:p w:rsidR="00EF7BC7" w:rsidRDefault="00EF7BC7" w:rsidP="0069181E">
      <w:pPr>
        <w:jc w:val="both"/>
        <w:rPr>
          <w:color w:val="000000" w:themeColor="text1"/>
          <w:sz w:val="20"/>
          <w:szCs w:val="20"/>
        </w:rPr>
      </w:pPr>
    </w:p>
    <w:p w:rsidR="00EF7BC7" w:rsidRDefault="00EF7BC7" w:rsidP="0069181E">
      <w:pPr>
        <w:jc w:val="both"/>
        <w:rPr>
          <w:color w:val="000000" w:themeColor="text1"/>
          <w:sz w:val="20"/>
          <w:szCs w:val="20"/>
        </w:rPr>
      </w:pPr>
      <w:r>
        <w:rPr>
          <w:color w:val="000000" w:themeColor="text1"/>
          <w:sz w:val="20"/>
          <w:szCs w:val="20"/>
        </w:rPr>
        <w:t>EngTech Apprentice</w:t>
      </w:r>
      <w:r w:rsidR="00284B32">
        <w:rPr>
          <w:color w:val="000000" w:themeColor="text1"/>
          <w:sz w:val="20"/>
          <w:szCs w:val="20"/>
        </w:rPr>
        <w:t>ship</w:t>
      </w:r>
      <w:r>
        <w:rPr>
          <w:color w:val="000000" w:themeColor="text1"/>
          <w:sz w:val="20"/>
          <w:szCs w:val="20"/>
        </w:rPr>
        <w:t xml:space="preserve"> Scheme,</w:t>
      </w:r>
    </w:p>
    <w:p w:rsidR="00E334BD" w:rsidRDefault="00EF7BC7" w:rsidP="00E334BD">
      <w:pPr>
        <w:rPr>
          <w:noProof/>
          <w:color w:val="000000" w:themeColor="text1"/>
          <w:sz w:val="20"/>
          <w:szCs w:val="20"/>
        </w:rPr>
      </w:pPr>
      <w:r>
        <w:rPr>
          <w:noProof/>
          <w:color w:val="000000" w:themeColor="text1"/>
          <w:sz w:val="20"/>
          <w:szCs w:val="20"/>
        </w:rPr>
        <w:t>Institution of Mechanical Engineers</w:t>
      </w:r>
      <w:r w:rsidR="00E334BD">
        <w:rPr>
          <w:noProof/>
          <w:color w:val="000000" w:themeColor="text1"/>
          <w:sz w:val="20"/>
          <w:szCs w:val="20"/>
        </w:rPr>
        <w:t>,</w:t>
      </w:r>
      <w:r>
        <w:rPr>
          <w:noProof/>
          <w:color w:val="000000" w:themeColor="text1"/>
          <w:sz w:val="20"/>
          <w:szCs w:val="20"/>
        </w:rPr>
        <w:br/>
        <w:t>1 Birdcage Walk</w:t>
      </w:r>
      <w:r w:rsidR="00E334BD">
        <w:rPr>
          <w:noProof/>
          <w:color w:val="000000" w:themeColor="text1"/>
          <w:sz w:val="20"/>
          <w:szCs w:val="20"/>
        </w:rPr>
        <w:t>,</w:t>
      </w:r>
      <w:r>
        <w:rPr>
          <w:noProof/>
          <w:color w:val="000000" w:themeColor="text1"/>
          <w:sz w:val="20"/>
          <w:szCs w:val="20"/>
        </w:rPr>
        <w:br/>
        <w:t>Westminster</w:t>
      </w:r>
      <w:r w:rsidR="00E334BD">
        <w:rPr>
          <w:noProof/>
          <w:color w:val="000000" w:themeColor="text1"/>
          <w:sz w:val="20"/>
          <w:szCs w:val="20"/>
        </w:rPr>
        <w:t>,</w:t>
      </w:r>
      <w:r>
        <w:rPr>
          <w:noProof/>
          <w:color w:val="000000" w:themeColor="text1"/>
          <w:sz w:val="20"/>
          <w:szCs w:val="20"/>
        </w:rPr>
        <w:br/>
        <w:t>London</w:t>
      </w:r>
      <w:r w:rsidR="00E334BD">
        <w:rPr>
          <w:noProof/>
          <w:color w:val="000000" w:themeColor="text1"/>
          <w:sz w:val="20"/>
          <w:szCs w:val="20"/>
        </w:rPr>
        <w:t>.</w:t>
      </w:r>
    </w:p>
    <w:p w:rsidR="00EF7BC7" w:rsidRDefault="00EF7BC7" w:rsidP="00E334BD">
      <w:pPr>
        <w:rPr>
          <w:noProof/>
          <w:color w:val="000000" w:themeColor="text1"/>
          <w:sz w:val="20"/>
          <w:szCs w:val="20"/>
        </w:rPr>
      </w:pPr>
      <w:r>
        <w:rPr>
          <w:noProof/>
          <w:color w:val="000000" w:themeColor="text1"/>
          <w:sz w:val="20"/>
          <w:szCs w:val="20"/>
        </w:rPr>
        <w:t>SW1H 9JJ</w:t>
      </w:r>
      <w:r w:rsidR="00E334BD">
        <w:rPr>
          <w:noProof/>
          <w:color w:val="000000" w:themeColor="text1"/>
          <w:sz w:val="20"/>
          <w:szCs w:val="20"/>
        </w:rPr>
        <w:t>.</w:t>
      </w:r>
    </w:p>
    <w:p w:rsidR="00E334BD" w:rsidRDefault="00E334BD" w:rsidP="00E334BD">
      <w:pPr>
        <w:rPr>
          <w:noProof/>
          <w:color w:val="000000" w:themeColor="text1"/>
          <w:sz w:val="20"/>
          <w:szCs w:val="20"/>
        </w:rPr>
      </w:pPr>
    </w:p>
    <w:p w:rsidR="00E334BD" w:rsidRDefault="00E334BD" w:rsidP="00E334BD">
      <w:pPr>
        <w:rPr>
          <w:noProof/>
          <w:color w:val="000000" w:themeColor="text1"/>
          <w:sz w:val="20"/>
          <w:szCs w:val="20"/>
        </w:rPr>
      </w:pPr>
      <w:r>
        <w:rPr>
          <w:noProof/>
          <w:color w:val="000000" w:themeColor="text1"/>
          <w:sz w:val="20"/>
          <w:szCs w:val="20"/>
        </w:rPr>
        <w:t xml:space="preserve">Or electronically to: </w:t>
      </w:r>
      <w:hyperlink r:id="rId8" w:history="1">
        <w:r w:rsidRPr="00116617">
          <w:rPr>
            <w:rStyle w:val="Hyperlink"/>
            <w:noProof/>
            <w:sz w:val="20"/>
            <w:szCs w:val="20"/>
          </w:rPr>
          <w:t>etas@imeche.org</w:t>
        </w:r>
      </w:hyperlink>
      <w:r>
        <w:rPr>
          <w:noProof/>
          <w:color w:val="000000" w:themeColor="text1"/>
          <w:sz w:val="20"/>
          <w:szCs w:val="20"/>
        </w:rPr>
        <w:t>.</w:t>
      </w:r>
    </w:p>
    <w:p w:rsidR="00BB2C5D" w:rsidRDefault="00BB2C5D" w:rsidP="0069181E">
      <w:pPr>
        <w:jc w:val="both"/>
        <w:rPr>
          <w:color w:val="000000" w:themeColor="text1"/>
          <w:sz w:val="20"/>
          <w:szCs w:val="20"/>
        </w:rPr>
      </w:pPr>
    </w:p>
    <w:p w:rsidR="00C94870" w:rsidRPr="00B87A10" w:rsidRDefault="00C94870" w:rsidP="0069181E">
      <w:pPr>
        <w:jc w:val="both"/>
        <w:rPr>
          <w:b/>
          <w:color w:val="000000" w:themeColor="text1"/>
          <w:sz w:val="20"/>
          <w:szCs w:val="20"/>
        </w:rPr>
      </w:pPr>
      <w:r w:rsidRPr="00B87A10">
        <w:rPr>
          <w:b/>
          <w:color w:val="000000" w:themeColor="text1"/>
          <w:sz w:val="20"/>
          <w:szCs w:val="20"/>
        </w:rPr>
        <w:t>Contents</w:t>
      </w:r>
    </w:p>
    <w:p w:rsidR="00C94870" w:rsidRDefault="00C94870" w:rsidP="0069181E">
      <w:pPr>
        <w:jc w:val="both"/>
        <w:rPr>
          <w:color w:val="000000" w:themeColor="text1"/>
          <w:sz w:val="20"/>
          <w:szCs w:val="20"/>
        </w:rPr>
      </w:pPr>
    </w:p>
    <w:p w:rsidR="00C94870" w:rsidRPr="00B87A10" w:rsidRDefault="00C94870" w:rsidP="00B87A10">
      <w:pPr>
        <w:jc w:val="both"/>
        <w:rPr>
          <w:color w:val="000000" w:themeColor="text1"/>
          <w:sz w:val="20"/>
          <w:szCs w:val="20"/>
        </w:rPr>
      </w:pPr>
      <w:r w:rsidRPr="00B87A10">
        <w:rPr>
          <w:color w:val="000000" w:themeColor="text1"/>
          <w:sz w:val="20"/>
          <w:szCs w:val="20"/>
        </w:rPr>
        <w:t>PDP-PDS form Section 1 – page 1</w:t>
      </w:r>
    </w:p>
    <w:p w:rsidR="00C94870" w:rsidRPr="00B87A10" w:rsidRDefault="00C94870" w:rsidP="00B87A10">
      <w:pPr>
        <w:jc w:val="both"/>
        <w:rPr>
          <w:color w:val="000000" w:themeColor="text1"/>
          <w:sz w:val="20"/>
          <w:szCs w:val="20"/>
        </w:rPr>
      </w:pPr>
      <w:r w:rsidRPr="00B87A10">
        <w:rPr>
          <w:color w:val="000000" w:themeColor="text1"/>
          <w:sz w:val="20"/>
          <w:szCs w:val="20"/>
        </w:rPr>
        <w:t xml:space="preserve">PDP-PDS form Section 2 – page </w:t>
      </w:r>
      <w:r w:rsidR="00B87A10" w:rsidRPr="00B87A10">
        <w:rPr>
          <w:color w:val="000000" w:themeColor="text1"/>
          <w:sz w:val="20"/>
          <w:szCs w:val="20"/>
        </w:rPr>
        <w:t>2</w:t>
      </w:r>
    </w:p>
    <w:p w:rsidR="00C94870" w:rsidRPr="00B87A10" w:rsidRDefault="00B87A10" w:rsidP="00B87A10">
      <w:pPr>
        <w:jc w:val="both"/>
        <w:rPr>
          <w:color w:val="000000" w:themeColor="text1"/>
          <w:sz w:val="20"/>
          <w:szCs w:val="20"/>
        </w:rPr>
      </w:pPr>
      <w:r w:rsidRPr="00B87A10">
        <w:rPr>
          <w:color w:val="000000" w:themeColor="text1"/>
          <w:sz w:val="20"/>
          <w:szCs w:val="20"/>
        </w:rPr>
        <w:t>Approval of university sandwich course industrial placements – page 4</w:t>
      </w:r>
    </w:p>
    <w:p w:rsidR="00C94870" w:rsidRPr="00BB2C5D" w:rsidRDefault="00C94870" w:rsidP="0069181E">
      <w:pPr>
        <w:jc w:val="both"/>
        <w:rPr>
          <w:color w:val="000000" w:themeColor="text1"/>
          <w:sz w:val="20"/>
          <w:szCs w:val="20"/>
        </w:rPr>
      </w:pPr>
    </w:p>
    <w:p w:rsidR="00BB2C5D" w:rsidRPr="00BB2C5D" w:rsidRDefault="00C94870" w:rsidP="0069181E">
      <w:pPr>
        <w:jc w:val="both"/>
        <w:rPr>
          <w:b/>
          <w:color w:val="000000" w:themeColor="text1"/>
          <w:sz w:val="20"/>
          <w:szCs w:val="20"/>
        </w:rPr>
      </w:pPr>
      <w:r>
        <w:rPr>
          <w:b/>
          <w:color w:val="000000" w:themeColor="text1"/>
          <w:sz w:val="20"/>
          <w:szCs w:val="20"/>
        </w:rPr>
        <w:t xml:space="preserve">PDP-PDS form </w:t>
      </w:r>
      <w:r w:rsidR="00BB2C5D" w:rsidRPr="00BB2C5D">
        <w:rPr>
          <w:b/>
          <w:color w:val="000000" w:themeColor="text1"/>
          <w:sz w:val="20"/>
          <w:szCs w:val="20"/>
        </w:rPr>
        <w:t>Section 1</w:t>
      </w:r>
    </w:p>
    <w:p w:rsidR="00BB2C5D" w:rsidRDefault="00BB2C5D" w:rsidP="0069181E">
      <w:pPr>
        <w:jc w:val="both"/>
        <w:rPr>
          <w:color w:val="000000" w:themeColor="text1"/>
          <w:sz w:val="20"/>
          <w:szCs w:val="20"/>
        </w:rPr>
      </w:pPr>
    </w:p>
    <w:p w:rsidR="00BB2C5D" w:rsidRPr="00BB2C5D" w:rsidRDefault="00BB2C5D" w:rsidP="00BB2C5D">
      <w:pPr>
        <w:jc w:val="both"/>
        <w:rPr>
          <w:rFonts w:cs="Arial"/>
          <w:color w:val="000000" w:themeColor="text1"/>
          <w:sz w:val="20"/>
          <w:szCs w:val="20"/>
          <w:lang w:val="en-US"/>
        </w:rPr>
      </w:pPr>
      <w:r w:rsidRPr="00BB2C5D">
        <w:rPr>
          <w:rFonts w:cs="Arial"/>
          <w:color w:val="000000" w:themeColor="text1"/>
          <w:sz w:val="20"/>
          <w:szCs w:val="20"/>
          <w:lang w:val="en-US"/>
        </w:rPr>
        <w:t xml:space="preserve">1.3 </w:t>
      </w:r>
      <w:r>
        <w:rPr>
          <w:rFonts w:cs="Arial"/>
          <w:color w:val="000000" w:themeColor="text1"/>
          <w:sz w:val="20"/>
          <w:szCs w:val="20"/>
          <w:lang w:val="en-US"/>
        </w:rPr>
        <w:t>Title of Scheme: For example:</w:t>
      </w:r>
      <w:r w:rsidRPr="00BB2C5D">
        <w:rPr>
          <w:rFonts w:cs="Arial"/>
          <w:color w:val="000000" w:themeColor="text1"/>
          <w:sz w:val="20"/>
          <w:szCs w:val="20"/>
          <w:lang w:val="en-US"/>
        </w:rPr>
        <w:t xml:space="preserve"> </w:t>
      </w:r>
      <w:r>
        <w:rPr>
          <w:rFonts w:cs="Arial"/>
          <w:color w:val="000000" w:themeColor="text1"/>
          <w:sz w:val="20"/>
          <w:szCs w:val="20"/>
          <w:lang w:val="en-US"/>
        </w:rPr>
        <w:t>‘</w:t>
      </w:r>
      <w:r w:rsidRPr="00BB2C5D">
        <w:rPr>
          <w:rFonts w:cs="Arial"/>
          <w:color w:val="000000" w:themeColor="text1"/>
          <w:sz w:val="20"/>
          <w:szCs w:val="20"/>
          <w:lang w:val="en-US"/>
        </w:rPr>
        <w:t>Advanced Modern Apprenticeship</w:t>
      </w:r>
      <w:r>
        <w:rPr>
          <w:rFonts w:cs="Arial"/>
          <w:color w:val="000000" w:themeColor="text1"/>
          <w:sz w:val="20"/>
          <w:szCs w:val="20"/>
          <w:lang w:val="en-US"/>
        </w:rPr>
        <w:t>’, ‘</w:t>
      </w:r>
      <w:r w:rsidRPr="00BB2C5D">
        <w:rPr>
          <w:rFonts w:cs="Arial"/>
          <w:color w:val="000000" w:themeColor="text1"/>
          <w:sz w:val="20"/>
          <w:szCs w:val="20"/>
          <w:lang w:val="en-US"/>
        </w:rPr>
        <w:t xml:space="preserve">Modern Apprenticeship </w:t>
      </w:r>
      <w:r>
        <w:rPr>
          <w:rFonts w:cs="Arial"/>
          <w:color w:val="000000" w:themeColor="text1"/>
          <w:sz w:val="20"/>
          <w:szCs w:val="20"/>
          <w:lang w:val="en-US"/>
        </w:rPr>
        <w:t>–</w:t>
      </w:r>
      <w:r w:rsidRPr="00BB2C5D">
        <w:rPr>
          <w:rFonts w:cs="Arial"/>
          <w:color w:val="000000" w:themeColor="text1"/>
          <w:sz w:val="20"/>
          <w:szCs w:val="20"/>
          <w:lang w:val="en-US"/>
        </w:rPr>
        <w:t xml:space="preserve"> Scotland</w:t>
      </w:r>
      <w:r>
        <w:rPr>
          <w:rFonts w:cs="Arial"/>
          <w:color w:val="000000" w:themeColor="text1"/>
          <w:sz w:val="20"/>
          <w:szCs w:val="20"/>
          <w:lang w:val="en-US"/>
        </w:rPr>
        <w:t>’.</w:t>
      </w:r>
    </w:p>
    <w:p w:rsidR="00BB2C5D" w:rsidRPr="00BB2C5D" w:rsidRDefault="00BB2C5D" w:rsidP="0069181E">
      <w:pPr>
        <w:jc w:val="both"/>
        <w:rPr>
          <w:color w:val="000000" w:themeColor="text1"/>
          <w:sz w:val="20"/>
          <w:szCs w:val="20"/>
        </w:rPr>
      </w:pPr>
    </w:p>
    <w:p w:rsidR="00BB2C5D" w:rsidRDefault="00BB2C5D" w:rsidP="00BB2C5D">
      <w:pPr>
        <w:jc w:val="both"/>
        <w:rPr>
          <w:rFonts w:cs="Arial"/>
          <w:color w:val="000000" w:themeColor="text1"/>
          <w:sz w:val="20"/>
          <w:szCs w:val="20"/>
          <w:lang w:val="en-US"/>
        </w:rPr>
      </w:pPr>
      <w:r w:rsidRPr="00BB2C5D">
        <w:rPr>
          <w:color w:val="000000" w:themeColor="text1"/>
          <w:sz w:val="20"/>
          <w:szCs w:val="20"/>
        </w:rPr>
        <w:t xml:space="preserve">1.4 </w:t>
      </w:r>
      <w:r w:rsidRPr="00BB2C5D">
        <w:rPr>
          <w:rFonts w:cs="Arial"/>
          <w:color w:val="000000" w:themeColor="text1"/>
          <w:sz w:val="20"/>
          <w:szCs w:val="20"/>
          <w:lang w:val="en-US"/>
        </w:rPr>
        <w:t>Purpose and scope of scheme:  This should include an explanation of how the scheme is designed to balance the development needs of candidates for business purposes with those for Institution membership and registration with ECUK (UK only).</w:t>
      </w:r>
    </w:p>
    <w:p w:rsidR="009553E3" w:rsidRDefault="009553E3" w:rsidP="00BB2C5D">
      <w:pPr>
        <w:jc w:val="both"/>
        <w:rPr>
          <w:rFonts w:cs="Arial"/>
          <w:color w:val="000000" w:themeColor="text1"/>
          <w:sz w:val="20"/>
          <w:szCs w:val="20"/>
          <w:lang w:val="en-US"/>
        </w:rPr>
      </w:pPr>
    </w:p>
    <w:p w:rsidR="009553E3" w:rsidRDefault="009553E3" w:rsidP="00BB2C5D">
      <w:pPr>
        <w:jc w:val="both"/>
        <w:rPr>
          <w:rFonts w:cs="Arial"/>
          <w:color w:val="000000" w:themeColor="text1"/>
          <w:sz w:val="20"/>
          <w:szCs w:val="20"/>
          <w:lang w:val="en-US"/>
        </w:rPr>
      </w:pPr>
      <w:r w:rsidRPr="009553E3">
        <w:rPr>
          <w:rFonts w:cs="Arial"/>
          <w:color w:val="000000" w:themeColor="text1"/>
          <w:sz w:val="20"/>
          <w:szCs w:val="20"/>
          <w:lang w:val="en-US"/>
        </w:rPr>
        <w:t xml:space="preserve">1.5 </w:t>
      </w:r>
      <w:r w:rsidR="00780EE8">
        <w:rPr>
          <w:rFonts w:cs="Arial"/>
          <w:color w:val="000000" w:themeColor="text1"/>
          <w:sz w:val="20"/>
          <w:szCs w:val="20"/>
          <w:lang w:val="en-US"/>
        </w:rPr>
        <w:t xml:space="preserve">Locations/Divisions where the Scheme is in operation: </w:t>
      </w:r>
      <w:r w:rsidRPr="009553E3">
        <w:rPr>
          <w:rFonts w:cs="Arial"/>
          <w:color w:val="000000" w:themeColor="text1"/>
          <w:sz w:val="20"/>
          <w:szCs w:val="20"/>
          <w:lang w:val="en-US"/>
        </w:rPr>
        <w:t>Please indicate if the scheme covers other sites to apply for multi-site approval. If so, all contact details and appendices must be completed for these additional sites</w:t>
      </w:r>
      <w:r w:rsidR="00780EE8">
        <w:rPr>
          <w:rFonts w:cs="Arial"/>
          <w:color w:val="000000" w:themeColor="text1"/>
          <w:sz w:val="20"/>
          <w:szCs w:val="20"/>
          <w:lang w:val="en-US"/>
        </w:rPr>
        <w:t>.</w:t>
      </w:r>
    </w:p>
    <w:p w:rsidR="00780EE8" w:rsidRDefault="00780EE8" w:rsidP="00BB2C5D">
      <w:pPr>
        <w:jc w:val="both"/>
        <w:rPr>
          <w:rFonts w:cs="Arial"/>
          <w:color w:val="000000" w:themeColor="text1"/>
          <w:sz w:val="20"/>
          <w:szCs w:val="20"/>
          <w:lang w:val="en-US"/>
        </w:rPr>
      </w:pPr>
    </w:p>
    <w:p w:rsidR="00780EE8" w:rsidRDefault="00780EE8" w:rsidP="00780EE8">
      <w:pPr>
        <w:jc w:val="both"/>
        <w:rPr>
          <w:color w:val="000000" w:themeColor="text1"/>
          <w:sz w:val="20"/>
          <w:szCs w:val="20"/>
        </w:rPr>
      </w:pPr>
      <w:r w:rsidRPr="00780EE8">
        <w:rPr>
          <w:rFonts w:cs="Arial"/>
          <w:color w:val="000000" w:themeColor="text1"/>
          <w:sz w:val="20"/>
          <w:szCs w:val="20"/>
          <w:lang w:val="en-US"/>
        </w:rPr>
        <w:t xml:space="preserve">1.8 </w:t>
      </w:r>
      <w:r>
        <w:rPr>
          <w:rFonts w:cs="Arial"/>
          <w:color w:val="000000" w:themeColor="text1"/>
          <w:sz w:val="20"/>
          <w:szCs w:val="20"/>
          <w:lang w:val="en-US"/>
        </w:rPr>
        <w:t xml:space="preserve">Management and Staff: </w:t>
      </w:r>
      <w:r w:rsidRPr="00780EE8">
        <w:rPr>
          <w:color w:val="000000" w:themeColor="text1"/>
          <w:sz w:val="20"/>
          <w:szCs w:val="20"/>
        </w:rPr>
        <w:t xml:space="preserve">Please list colleagues who are involved in delivering the scheme, relating them back to </w:t>
      </w:r>
      <w:r w:rsidR="00BA34D1">
        <w:rPr>
          <w:color w:val="000000" w:themeColor="text1"/>
          <w:sz w:val="20"/>
          <w:szCs w:val="20"/>
        </w:rPr>
        <w:t>questions above as appropriate (e.g. site located at).</w:t>
      </w:r>
    </w:p>
    <w:p w:rsidR="00780EE8" w:rsidRDefault="00780EE8" w:rsidP="00780EE8">
      <w:pPr>
        <w:jc w:val="both"/>
        <w:rPr>
          <w:color w:val="000000" w:themeColor="text1"/>
          <w:sz w:val="20"/>
          <w:szCs w:val="20"/>
        </w:rPr>
      </w:pPr>
    </w:p>
    <w:p w:rsidR="00BC6389" w:rsidRDefault="00780EE8" w:rsidP="00780EE8">
      <w:pPr>
        <w:jc w:val="both"/>
        <w:rPr>
          <w:color w:val="000000" w:themeColor="text1"/>
          <w:sz w:val="20"/>
          <w:szCs w:val="20"/>
        </w:rPr>
      </w:pPr>
      <w:r w:rsidRPr="00780EE8">
        <w:rPr>
          <w:color w:val="000000" w:themeColor="text1"/>
          <w:sz w:val="20"/>
          <w:szCs w:val="20"/>
        </w:rPr>
        <w:t>1.9</w:t>
      </w:r>
      <w:r>
        <w:rPr>
          <w:color w:val="000000" w:themeColor="text1"/>
          <w:sz w:val="20"/>
          <w:szCs w:val="20"/>
        </w:rPr>
        <w:t xml:space="preserve"> Details of Candidates on the Scheme:</w:t>
      </w:r>
      <w:r w:rsidRPr="00780EE8">
        <w:rPr>
          <w:color w:val="000000" w:themeColor="text1"/>
          <w:sz w:val="20"/>
          <w:szCs w:val="20"/>
        </w:rPr>
        <w:t xml:space="preserve"> Please list all candidates who are on the scheme, with the relevant start and expected finish dates</w:t>
      </w:r>
      <w:r w:rsidR="00BC6389">
        <w:rPr>
          <w:color w:val="000000" w:themeColor="text1"/>
          <w:sz w:val="20"/>
          <w:szCs w:val="20"/>
        </w:rPr>
        <w:t xml:space="preserve"> and site they are based at.</w:t>
      </w:r>
      <w:r w:rsidRPr="00780EE8">
        <w:rPr>
          <w:color w:val="000000" w:themeColor="text1"/>
          <w:sz w:val="20"/>
          <w:szCs w:val="20"/>
        </w:rPr>
        <w:t xml:space="preserve"> </w:t>
      </w:r>
      <w:r w:rsidR="00BC6389">
        <w:rPr>
          <w:color w:val="000000" w:themeColor="text1"/>
          <w:sz w:val="20"/>
          <w:szCs w:val="20"/>
        </w:rPr>
        <w:t>T</w:t>
      </w:r>
      <w:r w:rsidRPr="00780EE8">
        <w:rPr>
          <w:color w:val="000000" w:themeColor="text1"/>
          <w:sz w:val="20"/>
          <w:szCs w:val="20"/>
        </w:rPr>
        <w:t>his will help us to ensure that</w:t>
      </w:r>
      <w:r w:rsidR="00BC6389">
        <w:rPr>
          <w:color w:val="000000" w:themeColor="text1"/>
          <w:sz w:val="20"/>
          <w:szCs w:val="20"/>
        </w:rPr>
        <w:t xml:space="preserve"> they:</w:t>
      </w:r>
    </w:p>
    <w:p w:rsidR="00BC6389" w:rsidRDefault="00BC6389" w:rsidP="00BC6389">
      <w:pPr>
        <w:pStyle w:val="ListParagraph"/>
        <w:numPr>
          <w:ilvl w:val="0"/>
          <w:numId w:val="9"/>
        </w:numPr>
        <w:jc w:val="both"/>
        <w:rPr>
          <w:color w:val="000000" w:themeColor="text1"/>
          <w:sz w:val="20"/>
          <w:szCs w:val="20"/>
        </w:rPr>
      </w:pPr>
      <w:r>
        <w:rPr>
          <w:color w:val="000000" w:themeColor="text1"/>
          <w:sz w:val="20"/>
          <w:szCs w:val="20"/>
        </w:rPr>
        <w:t>H</w:t>
      </w:r>
      <w:r w:rsidR="00780EE8" w:rsidRPr="00BC6389">
        <w:rPr>
          <w:color w:val="000000" w:themeColor="text1"/>
          <w:sz w:val="20"/>
          <w:szCs w:val="20"/>
        </w:rPr>
        <w:t>ave been offered IMechE Affiliate membership whilst they are on the scheme</w:t>
      </w:r>
      <w:r>
        <w:rPr>
          <w:color w:val="000000" w:themeColor="text1"/>
          <w:sz w:val="20"/>
          <w:szCs w:val="20"/>
        </w:rPr>
        <w:t>,</w:t>
      </w:r>
      <w:r w:rsidR="00780EE8" w:rsidRPr="00BC6389">
        <w:rPr>
          <w:color w:val="000000" w:themeColor="text1"/>
          <w:sz w:val="20"/>
          <w:szCs w:val="20"/>
        </w:rPr>
        <w:t xml:space="preserve"> and</w:t>
      </w:r>
      <w:r>
        <w:rPr>
          <w:color w:val="000000" w:themeColor="text1"/>
          <w:sz w:val="20"/>
          <w:szCs w:val="20"/>
        </w:rPr>
        <w:t>;</w:t>
      </w:r>
    </w:p>
    <w:p w:rsidR="00780EE8" w:rsidRPr="00BC6389" w:rsidRDefault="00BC6389" w:rsidP="00BC6389">
      <w:pPr>
        <w:pStyle w:val="ListParagraph"/>
        <w:numPr>
          <w:ilvl w:val="0"/>
          <w:numId w:val="9"/>
        </w:numPr>
        <w:jc w:val="both"/>
        <w:rPr>
          <w:color w:val="000000" w:themeColor="text1"/>
          <w:sz w:val="20"/>
          <w:szCs w:val="20"/>
        </w:rPr>
      </w:pPr>
      <w:r>
        <w:rPr>
          <w:color w:val="000000" w:themeColor="text1"/>
          <w:sz w:val="20"/>
          <w:szCs w:val="20"/>
        </w:rPr>
        <w:t>A</w:t>
      </w:r>
      <w:r w:rsidR="00780EE8" w:rsidRPr="00BC6389">
        <w:rPr>
          <w:color w:val="000000" w:themeColor="text1"/>
          <w:sz w:val="20"/>
          <w:szCs w:val="20"/>
        </w:rPr>
        <w:t>re contacted on completion of the scheme and helped through th</w:t>
      </w:r>
      <w:r>
        <w:rPr>
          <w:color w:val="000000" w:themeColor="text1"/>
          <w:sz w:val="20"/>
          <w:szCs w:val="20"/>
        </w:rPr>
        <w:t>e EngTech registration process.</w:t>
      </w:r>
    </w:p>
    <w:p w:rsidR="00C94870" w:rsidRDefault="00C94870">
      <w:pPr>
        <w:rPr>
          <w:rFonts w:cs="Arial"/>
          <w:color w:val="000000" w:themeColor="text1"/>
          <w:sz w:val="20"/>
          <w:szCs w:val="20"/>
          <w:lang w:val="en-US"/>
        </w:rPr>
      </w:pPr>
      <w:r>
        <w:rPr>
          <w:rFonts w:cs="Arial"/>
          <w:color w:val="000000" w:themeColor="text1"/>
          <w:sz w:val="20"/>
          <w:szCs w:val="20"/>
          <w:lang w:val="en-US"/>
        </w:rPr>
        <w:br w:type="page"/>
      </w:r>
    </w:p>
    <w:p w:rsidR="009553E3" w:rsidRDefault="00C94870" w:rsidP="009553E3">
      <w:pPr>
        <w:jc w:val="both"/>
        <w:rPr>
          <w:rFonts w:cs="Arial"/>
          <w:b/>
          <w:color w:val="000000" w:themeColor="text1"/>
          <w:sz w:val="20"/>
          <w:szCs w:val="20"/>
          <w:lang w:val="en-US"/>
        </w:rPr>
      </w:pPr>
      <w:r>
        <w:rPr>
          <w:b/>
          <w:color w:val="000000" w:themeColor="text1"/>
          <w:sz w:val="20"/>
          <w:szCs w:val="20"/>
        </w:rPr>
        <w:lastRenderedPageBreak/>
        <w:t xml:space="preserve">PDP-PDS form </w:t>
      </w:r>
      <w:r w:rsidR="00BB2C5D" w:rsidRPr="009553E3">
        <w:rPr>
          <w:rFonts w:cs="Arial"/>
          <w:b/>
          <w:color w:val="000000" w:themeColor="text1"/>
          <w:sz w:val="20"/>
          <w:szCs w:val="20"/>
          <w:lang w:val="en-US"/>
        </w:rPr>
        <w:t>Section 2</w:t>
      </w:r>
    </w:p>
    <w:p w:rsidR="009553E3" w:rsidRPr="009553E3" w:rsidRDefault="009553E3" w:rsidP="009553E3">
      <w:pPr>
        <w:jc w:val="both"/>
        <w:rPr>
          <w:rFonts w:cs="Arial"/>
          <w:b/>
          <w:color w:val="000000" w:themeColor="text1"/>
          <w:sz w:val="20"/>
          <w:szCs w:val="20"/>
          <w:lang w:val="en-US"/>
        </w:rPr>
      </w:pPr>
    </w:p>
    <w:p w:rsidR="009553E3" w:rsidRPr="009553E3" w:rsidRDefault="009553E3" w:rsidP="009553E3">
      <w:pPr>
        <w:autoSpaceDE w:val="0"/>
        <w:autoSpaceDN w:val="0"/>
        <w:adjustRightInd w:val="0"/>
        <w:jc w:val="both"/>
        <w:rPr>
          <w:rFonts w:cs="Arial"/>
          <w:color w:val="000000" w:themeColor="text1"/>
          <w:sz w:val="20"/>
          <w:szCs w:val="20"/>
          <w:lang w:val="en-US"/>
        </w:rPr>
      </w:pPr>
      <w:r w:rsidRPr="009553E3">
        <w:rPr>
          <w:rFonts w:cs="Arial"/>
          <w:color w:val="000000" w:themeColor="text1"/>
          <w:sz w:val="20"/>
          <w:szCs w:val="20"/>
          <w:lang w:val="en-US"/>
        </w:rPr>
        <w:t xml:space="preserve">This section asks for information that indicates how the scheme meets the approval criteria.  The information asked for allows the Institution to see how the scheme addresses the competence and commitment requirements of EngTech registration, how the </w:t>
      </w:r>
      <w:proofErr w:type="spellStart"/>
      <w:r w:rsidRPr="009553E3">
        <w:rPr>
          <w:rFonts w:cs="Arial"/>
          <w:color w:val="000000" w:themeColor="text1"/>
          <w:sz w:val="20"/>
          <w:szCs w:val="20"/>
          <w:lang w:val="en-US"/>
        </w:rPr>
        <w:t>organisation</w:t>
      </w:r>
      <w:proofErr w:type="spellEnd"/>
      <w:r w:rsidRPr="009553E3">
        <w:rPr>
          <w:rFonts w:cs="Arial"/>
          <w:color w:val="000000" w:themeColor="text1"/>
          <w:sz w:val="20"/>
          <w:szCs w:val="20"/>
          <w:lang w:val="en-US"/>
        </w:rPr>
        <w:t xml:space="preserve"> operating the scheme quality assures the process and provides appropriate support for those experiencing the training and development.  </w:t>
      </w:r>
    </w:p>
    <w:p w:rsidR="009553E3" w:rsidRPr="00250026" w:rsidRDefault="009553E3" w:rsidP="009553E3">
      <w:pPr>
        <w:jc w:val="both"/>
        <w:rPr>
          <w:color w:val="675C53"/>
          <w:szCs w:val="22"/>
        </w:rPr>
      </w:pPr>
    </w:p>
    <w:p w:rsidR="009553E3" w:rsidRPr="009553E3" w:rsidRDefault="009553E3" w:rsidP="009553E3">
      <w:pPr>
        <w:jc w:val="both"/>
        <w:rPr>
          <w:color w:val="000000" w:themeColor="text1"/>
          <w:sz w:val="20"/>
          <w:szCs w:val="20"/>
        </w:rPr>
      </w:pPr>
      <w:r w:rsidRPr="009553E3">
        <w:rPr>
          <w:rFonts w:cs="Arial"/>
          <w:color w:val="000000" w:themeColor="text1"/>
          <w:sz w:val="20"/>
          <w:szCs w:val="20"/>
        </w:rPr>
        <w:t>It is</w:t>
      </w:r>
      <w:r w:rsidRPr="009553E3">
        <w:rPr>
          <w:rFonts w:cs="Arial"/>
          <w:color w:val="000000" w:themeColor="text1"/>
          <w:sz w:val="20"/>
          <w:szCs w:val="20"/>
          <w:lang w:val="en-US"/>
        </w:rPr>
        <w:t xml:space="preserve"> important is that you provide us with clear and concise information that allows our assessors to see how your scheme fully supports the candidate’s development as well as meeting your business needs.  The following guidance is provided to explain the type of information we are looking for and the indicators you might consider including in your responses. The as</w:t>
      </w:r>
      <w:r w:rsidR="00BC6389">
        <w:rPr>
          <w:rFonts w:cs="Arial"/>
          <w:color w:val="000000" w:themeColor="text1"/>
          <w:sz w:val="20"/>
          <w:szCs w:val="20"/>
          <w:lang w:val="en-US"/>
        </w:rPr>
        <w:t>sessors will be looking to see:</w:t>
      </w:r>
    </w:p>
    <w:p w:rsidR="009553E3" w:rsidRPr="00250026" w:rsidRDefault="009553E3" w:rsidP="009553E3">
      <w:pPr>
        <w:jc w:val="both"/>
        <w:rPr>
          <w:color w:val="675C53"/>
          <w:szCs w:val="22"/>
        </w:rPr>
      </w:pPr>
    </w:p>
    <w:p w:rsidR="009553E3" w:rsidRDefault="009553E3" w:rsidP="009553E3">
      <w:pPr>
        <w:jc w:val="both"/>
        <w:rPr>
          <w:color w:val="000000" w:themeColor="text1"/>
          <w:sz w:val="20"/>
          <w:szCs w:val="20"/>
        </w:rPr>
      </w:pPr>
      <w:r>
        <w:rPr>
          <w:color w:val="000000" w:themeColor="text1"/>
          <w:sz w:val="20"/>
          <w:szCs w:val="20"/>
        </w:rPr>
        <w:t xml:space="preserve">2.1 Track Record: If you are a Further Education College or Training Provider provide a list of </w:t>
      </w:r>
      <w:r w:rsidR="00D13D83">
        <w:rPr>
          <w:color w:val="000000" w:themeColor="text1"/>
          <w:sz w:val="20"/>
          <w:szCs w:val="20"/>
        </w:rPr>
        <w:t>companies who are utilising your scheme</w:t>
      </w:r>
      <w:r w:rsidR="003C0930">
        <w:rPr>
          <w:color w:val="000000" w:themeColor="text1"/>
          <w:sz w:val="20"/>
          <w:szCs w:val="20"/>
        </w:rPr>
        <w:t xml:space="preserve"> in the below format.</w:t>
      </w:r>
      <w:r w:rsidR="00D13D83">
        <w:rPr>
          <w:color w:val="000000" w:themeColor="text1"/>
          <w:sz w:val="20"/>
          <w:szCs w:val="20"/>
        </w:rPr>
        <w:t xml:space="preserve"> </w:t>
      </w:r>
      <w:r w:rsidR="003C0930">
        <w:rPr>
          <w:color w:val="000000" w:themeColor="text1"/>
          <w:sz w:val="20"/>
          <w:szCs w:val="20"/>
        </w:rPr>
        <w:t>P</w:t>
      </w:r>
      <w:r w:rsidR="00D13D83">
        <w:rPr>
          <w:color w:val="000000" w:themeColor="text1"/>
          <w:sz w:val="20"/>
          <w:szCs w:val="20"/>
        </w:rPr>
        <w:t xml:space="preserve">lease provide this as an appendix item and list its title or reference here and under </w:t>
      </w:r>
      <w:r w:rsidR="003C0930">
        <w:rPr>
          <w:color w:val="000000" w:themeColor="text1"/>
          <w:sz w:val="20"/>
          <w:szCs w:val="20"/>
        </w:rPr>
        <w:t>Section 3 ‘List of Attachments’</w:t>
      </w:r>
      <w:r w:rsidR="00D13D83">
        <w:rPr>
          <w:color w:val="000000" w:themeColor="text1"/>
          <w:sz w:val="20"/>
          <w:szCs w:val="20"/>
        </w:rPr>
        <w:t>.</w:t>
      </w:r>
    </w:p>
    <w:p w:rsidR="003C0930" w:rsidRDefault="003C0930" w:rsidP="009553E3">
      <w:pPr>
        <w:jc w:val="both"/>
        <w:rPr>
          <w:color w:val="000000" w:themeColor="text1"/>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2"/>
        <w:gridCol w:w="1462"/>
        <w:gridCol w:w="1462"/>
        <w:gridCol w:w="1462"/>
        <w:gridCol w:w="1462"/>
        <w:gridCol w:w="1462"/>
      </w:tblGrid>
      <w:tr w:rsidR="003C0930" w:rsidRPr="002C7900" w:rsidTr="003C0930">
        <w:trPr>
          <w:trHeight w:val="600"/>
        </w:trPr>
        <w:tc>
          <w:tcPr>
            <w:tcW w:w="1462" w:type="dxa"/>
            <w:shd w:val="pct10" w:color="auto" w:fill="auto"/>
            <w:vAlign w:val="center"/>
          </w:tcPr>
          <w:p w:rsidR="003C0930" w:rsidRPr="003C0930" w:rsidRDefault="003C0930" w:rsidP="003C0930">
            <w:pPr>
              <w:jc w:val="center"/>
              <w:rPr>
                <w:sz w:val="20"/>
                <w:szCs w:val="20"/>
              </w:rPr>
            </w:pPr>
            <w:r w:rsidRPr="003C0930">
              <w:rPr>
                <w:sz w:val="20"/>
                <w:szCs w:val="20"/>
              </w:rPr>
              <w:t>Company name</w:t>
            </w:r>
          </w:p>
        </w:tc>
        <w:tc>
          <w:tcPr>
            <w:tcW w:w="1462" w:type="dxa"/>
            <w:shd w:val="pct10" w:color="auto" w:fill="auto"/>
            <w:vAlign w:val="center"/>
          </w:tcPr>
          <w:p w:rsidR="003C0930" w:rsidRPr="003C0930" w:rsidRDefault="003C0930" w:rsidP="003C0930">
            <w:pPr>
              <w:jc w:val="center"/>
              <w:rPr>
                <w:sz w:val="20"/>
                <w:szCs w:val="20"/>
              </w:rPr>
            </w:pPr>
            <w:r w:rsidRPr="003C0930">
              <w:rPr>
                <w:sz w:val="20"/>
                <w:szCs w:val="20"/>
              </w:rPr>
              <w:t>Address</w:t>
            </w:r>
          </w:p>
        </w:tc>
        <w:tc>
          <w:tcPr>
            <w:tcW w:w="1462" w:type="dxa"/>
            <w:shd w:val="pct10" w:color="auto" w:fill="auto"/>
            <w:vAlign w:val="center"/>
          </w:tcPr>
          <w:p w:rsidR="003C0930" w:rsidRPr="003C0930" w:rsidRDefault="003C0930" w:rsidP="003C0930">
            <w:pPr>
              <w:jc w:val="center"/>
              <w:rPr>
                <w:sz w:val="20"/>
                <w:szCs w:val="20"/>
              </w:rPr>
            </w:pPr>
            <w:r w:rsidRPr="003C0930">
              <w:rPr>
                <w:sz w:val="20"/>
                <w:szCs w:val="20"/>
              </w:rPr>
              <w:t>Main contact</w:t>
            </w:r>
          </w:p>
        </w:tc>
        <w:tc>
          <w:tcPr>
            <w:tcW w:w="1462" w:type="dxa"/>
            <w:shd w:val="pct10" w:color="auto" w:fill="auto"/>
            <w:vAlign w:val="center"/>
          </w:tcPr>
          <w:p w:rsidR="003C0930" w:rsidRPr="003C0930" w:rsidRDefault="003C0930" w:rsidP="003C0930">
            <w:pPr>
              <w:jc w:val="center"/>
              <w:rPr>
                <w:sz w:val="20"/>
                <w:szCs w:val="20"/>
              </w:rPr>
            </w:pPr>
            <w:r w:rsidRPr="003C0930">
              <w:rPr>
                <w:sz w:val="20"/>
                <w:szCs w:val="20"/>
              </w:rPr>
              <w:t>Telephone</w:t>
            </w:r>
          </w:p>
        </w:tc>
        <w:tc>
          <w:tcPr>
            <w:tcW w:w="1462" w:type="dxa"/>
            <w:shd w:val="pct10" w:color="auto" w:fill="auto"/>
            <w:vAlign w:val="center"/>
          </w:tcPr>
          <w:p w:rsidR="003C0930" w:rsidRPr="003C0930" w:rsidRDefault="003C0930" w:rsidP="003C0930">
            <w:pPr>
              <w:jc w:val="center"/>
              <w:rPr>
                <w:sz w:val="20"/>
                <w:szCs w:val="20"/>
              </w:rPr>
            </w:pPr>
            <w:r w:rsidRPr="003C0930">
              <w:rPr>
                <w:sz w:val="20"/>
                <w:szCs w:val="20"/>
              </w:rPr>
              <w:t>Email address</w:t>
            </w:r>
          </w:p>
        </w:tc>
        <w:tc>
          <w:tcPr>
            <w:tcW w:w="1462" w:type="dxa"/>
            <w:shd w:val="pct10" w:color="auto" w:fill="auto"/>
            <w:vAlign w:val="center"/>
          </w:tcPr>
          <w:p w:rsidR="003C0930" w:rsidRPr="003C0930" w:rsidRDefault="003C0930" w:rsidP="003C0930">
            <w:pPr>
              <w:jc w:val="center"/>
              <w:rPr>
                <w:sz w:val="20"/>
                <w:szCs w:val="20"/>
              </w:rPr>
            </w:pPr>
            <w:r w:rsidRPr="003C0930">
              <w:rPr>
                <w:sz w:val="20"/>
                <w:szCs w:val="20"/>
              </w:rPr>
              <w:t>No. on scheme</w:t>
            </w:r>
          </w:p>
        </w:tc>
      </w:tr>
      <w:tr w:rsidR="003C0930" w:rsidRPr="002C7900" w:rsidTr="003C0930">
        <w:trPr>
          <w:trHeight w:val="233"/>
        </w:trPr>
        <w:tc>
          <w:tcPr>
            <w:tcW w:w="1462" w:type="dxa"/>
          </w:tcPr>
          <w:p w:rsidR="003C0930" w:rsidRPr="002C7900" w:rsidRDefault="003C0930" w:rsidP="003C0930">
            <w:pPr>
              <w:rPr>
                <w:rFonts w:ascii="Arial" w:hAnsi="Arial"/>
                <w:sz w:val="18"/>
              </w:rPr>
            </w:pPr>
          </w:p>
        </w:tc>
        <w:tc>
          <w:tcPr>
            <w:tcW w:w="1462" w:type="dxa"/>
          </w:tcPr>
          <w:p w:rsidR="003C0930" w:rsidRPr="002C7900" w:rsidRDefault="003C0930" w:rsidP="003C0930">
            <w:pPr>
              <w:rPr>
                <w:rFonts w:ascii="Arial" w:hAnsi="Arial"/>
                <w:sz w:val="18"/>
              </w:rPr>
            </w:pPr>
          </w:p>
        </w:tc>
        <w:tc>
          <w:tcPr>
            <w:tcW w:w="1462" w:type="dxa"/>
          </w:tcPr>
          <w:p w:rsidR="003C0930" w:rsidRPr="002C7900" w:rsidRDefault="003C0930" w:rsidP="003C0930">
            <w:pPr>
              <w:rPr>
                <w:rFonts w:ascii="Arial" w:hAnsi="Arial"/>
                <w:sz w:val="18"/>
              </w:rPr>
            </w:pPr>
          </w:p>
        </w:tc>
        <w:tc>
          <w:tcPr>
            <w:tcW w:w="1462" w:type="dxa"/>
          </w:tcPr>
          <w:p w:rsidR="003C0930" w:rsidRPr="002C7900" w:rsidRDefault="003C0930" w:rsidP="003C0930">
            <w:pPr>
              <w:rPr>
                <w:rFonts w:ascii="Arial" w:hAnsi="Arial"/>
                <w:sz w:val="18"/>
              </w:rPr>
            </w:pPr>
          </w:p>
        </w:tc>
        <w:tc>
          <w:tcPr>
            <w:tcW w:w="1462" w:type="dxa"/>
          </w:tcPr>
          <w:p w:rsidR="003C0930" w:rsidRPr="002C7900" w:rsidRDefault="003C0930" w:rsidP="003C0930">
            <w:pPr>
              <w:rPr>
                <w:rFonts w:ascii="Arial" w:hAnsi="Arial"/>
                <w:sz w:val="18"/>
              </w:rPr>
            </w:pPr>
          </w:p>
        </w:tc>
        <w:tc>
          <w:tcPr>
            <w:tcW w:w="1462" w:type="dxa"/>
          </w:tcPr>
          <w:p w:rsidR="003C0930" w:rsidRPr="002C7900" w:rsidRDefault="003C0930" w:rsidP="003C0930">
            <w:pPr>
              <w:rPr>
                <w:rFonts w:ascii="Arial" w:hAnsi="Arial"/>
                <w:sz w:val="18"/>
              </w:rPr>
            </w:pPr>
          </w:p>
        </w:tc>
      </w:tr>
    </w:tbl>
    <w:p w:rsidR="009553E3" w:rsidRDefault="009553E3" w:rsidP="009553E3">
      <w:pPr>
        <w:jc w:val="both"/>
        <w:rPr>
          <w:color w:val="000000" w:themeColor="text1"/>
          <w:sz w:val="20"/>
          <w:szCs w:val="20"/>
        </w:rPr>
      </w:pPr>
    </w:p>
    <w:p w:rsidR="009553E3" w:rsidRDefault="009553E3" w:rsidP="009553E3">
      <w:pPr>
        <w:jc w:val="both"/>
        <w:rPr>
          <w:color w:val="000000" w:themeColor="text1"/>
          <w:sz w:val="20"/>
          <w:szCs w:val="20"/>
        </w:rPr>
      </w:pPr>
      <w:r w:rsidRPr="009553E3">
        <w:rPr>
          <w:color w:val="000000" w:themeColor="text1"/>
          <w:sz w:val="20"/>
          <w:szCs w:val="20"/>
        </w:rPr>
        <w:t xml:space="preserve">2.2 </w:t>
      </w:r>
      <w:r>
        <w:rPr>
          <w:color w:val="000000" w:themeColor="text1"/>
          <w:sz w:val="20"/>
          <w:szCs w:val="20"/>
        </w:rPr>
        <w:t xml:space="preserve">Candidate Entry: </w:t>
      </w:r>
      <w:r w:rsidR="00BA34D1">
        <w:rPr>
          <w:color w:val="000000" w:themeColor="text1"/>
          <w:sz w:val="20"/>
          <w:szCs w:val="20"/>
        </w:rPr>
        <w:t>Include w</w:t>
      </w:r>
      <w:r w:rsidRPr="009553E3">
        <w:rPr>
          <w:color w:val="000000" w:themeColor="text1"/>
          <w:sz w:val="20"/>
          <w:szCs w:val="20"/>
        </w:rPr>
        <w:t>here you</w:t>
      </w:r>
      <w:r>
        <w:rPr>
          <w:color w:val="000000" w:themeColor="text1"/>
          <w:sz w:val="20"/>
          <w:szCs w:val="20"/>
        </w:rPr>
        <w:t>r</w:t>
      </w:r>
      <w:r w:rsidRPr="009553E3">
        <w:rPr>
          <w:color w:val="000000" w:themeColor="text1"/>
          <w:sz w:val="20"/>
          <w:szCs w:val="20"/>
        </w:rPr>
        <w:t xml:space="preserve"> </w:t>
      </w:r>
      <w:r>
        <w:rPr>
          <w:color w:val="000000" w:themeColor="text1"/>
          <w:sz w:val="20"/>
          <w:szCs w:val="20"/>
        </w:rPr>
        <w:t>apprentices are recruited</w:t>
      </w:r>
      <w:r w:rsidRPr="009553E3">
        <w:rPr>
          <w:color w:val="000000" w:themeColor="text1"/>
          <w:sz w:val="20"/>
          <w:szCs w:val="20"/>
        </w:rPr>
        <w:t xml:space="preserve"> from and </w:t>
      </w:r>
      <w:r>
        <w:rPr>
          <w:color w:val="000000" w:themeColor="text1"/>
          <w:sz w:val="20"/>
          <w:szCs w:val="20"/>
        </w:rPr>
        <w:t>the typical or required</w:t>
      </w:r>
      <w:r w:rsidRPr="009553E3">
        <w:rPr>
          <w:color w:val="000000" w:themeColor="text1"/>
          <w:sz w:val="20"/>
          <w:szCs w:val="20"/>
        </w:rPr>
        <w:t xml:space="preserve"> academic level of candidates.</w:t>
      </w:r>
    </w:p>
    <w:p w:rsidR="00D13D83" w:rsidRDefault="00D13D83" w:rsidP="009553E3">
      <w:pPr>
        <w:jc w:val="both"/>
        <w:rPr>
          <w:color w:val="000000" w:themeColor="text1"/>
          <w:sz w:val="20"/>
          <w:szCs w:val="20"/>
        </w:rPr>
      </w:pPr>
    </w:p>
    <w:p w:rsidR="00D13D83" w:rsidRDefault="00D13D83" w:rsidP="00D13D83">
      <w:pPr>
        <w:jc w:val="both"/>
        <w:rPr>
          <w:rFonts w:cs="Arial"/>
          <w:color w:val="000000" w:themeColor="text1"/>
          <w:sz w:val="20"/>
          <w:szCs w:val="20"/>
          <w:lang w:val="en-US"/>
        </w:rPr>
      </w:pPr>
      <w:r w:rsidRPr="00D13D83">
        <w:rPr>
          <w:color w:val="000000" w:themeColor="text1"/>
          <w:sz w:val="20"/>
          <w:szCs w:val="20"/>
        </w:rPr>
        <w:t xml:space="preserve">2.3 Scheme Content: </w:t>
      </w:r>
      <w:r w:rsidRPr="00D13D83">
        <w:rPr>
          <w:rFonts w:cs="Arial"/>
          <w:color w:val="000000" w:themeColor="text1"/>
          <w:sz w:val="20"/>
          <w:szCs w:val="20"/>
          <w:lang w:val="en-US"/>
        </w:rPr>
        <w:t>Q</w:t>
      </w:r>
      <w:r>
        <w:rPr>
          <w:rFonts w:cs="Arial"/>
          <w:color w:val="000000" w:themeColor="text1"/>
          <w:sz w:val="20"/>
          <w:szCs w:val="20"/>
          <w:lang w:val="en-US"/>
        </w:rPr>
        <w:t xml:space="preserve">ualification details are vital. </w:t>
      </w:r>
      <w:r w:rsidRPr="00D13D83">
        <w:rPr>
          <w:rFonts w:cs="Arial"/>
          <w:color w:val="000000" w:themeColor="text1"/>
          <w:sz w:val="20"/>
          <w:szCs w:val="20"/>
          <w:lang w:val="en-US"/>
        </w:rPr>
        <w:t xml:space="preserve">Please confirm the exact title and level of the qualification(s) embedded in your scheme, the awarding body and the qualification number (e.g. </w:t>
      </w:r>
      <w:r w:rsidRPr="00D13D83">
        <w:rPr>
          <w:color w:val="000000" w:themeColor="text1"/>
          <w:sz w:val="20"/>
          <w:szCs w:val="20"/>
        </w:rPr>
        <w:t>600/1701/6)</w:t>
      </w:r>
      <w:r w:rsidR="003C0930">
        <w:rPr>
          <w:color w:val="000000" w:themeColor="text1"/>
          <w:sz w:val="20"/>
          <w:szCs w:val="20"/>
        </w:rPr>
        <w:t xml:space="preserve"> in the below format</w:t>
      </w:r>
      <w:r>
        <w:rPr>
          <w:rFonts w:cs="Arial"/>
          <w:color w:val="000000" w:themeColor="text1"/>
          <w:sz w:val="20"/>
          <w:szCs w:val="20"/>
          <w:lang w:val="en-US"/>
        </w:rPr>
        <w:t xml:space="preserve">. Please provide qualification information in an appendix item </w:t>
      </w:r>
      <w:r w:rsidR="003C0930">
        <w:rPr>
          <w:color w:val="000000" w:themeColor="text1"/>
          <w:sz w:val="20"/>
          <w:szCs w:val="20"/>
        </w:rPr>
        <w:t>and list its title or reference here and under Section 3 ‘List of Attachments’</w:t>
      </w:r>
      <w:r>
        <w:rPr>
          <w:rFonts w:cs="Arial"/>
          <w:color w:val="000000" w:themeColor="text1"/>
          <w:sz w:val="20"/>
          <w:szCs w:val="20"/>
          <w:lang w:val="en-US"/>
        </w:rPr>
        <w:t>:</w:t>
      </w:r>
    </w:p>
    <w:p w:rsidR="003C0930" w:rsidRPr="003C0930" w:rsidRDefault="003C0930" w:rsidP="00D13D83">
      <w:pPr>
        <w:jc w:val="both"/>
        <w:rPr>
          <w:color w:val="000000" w:themeColor="text1"/>
          <w:sz w:val="20"/>
          <w:szCs w:val="20"/>
        </w:rPr>
      </w:pPr>
    </w:p>
    <w:tbl>
      <w:tblPr>
        <w:tblW w:w="88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7"/>
        <w:gridCol w:w="2046"/>
        <w:gridCol w:w="2268"/>
        <w:gridCol w:w="2310"/>
      </w:tblGrid>
      <w:tr w:rsidR="003C0930" w:rsidRPr="003C0930" w:rsidTr="00EF7BC7">
        <w:trPr>
          <w:trHeight w:val="315"/>
        </w:trPr>
        <w:tc>
          <w:tcPr>
            <w:tcW w:w="2207" w:type="dxa"/>
            <w:shd w:val="pct10" w:color="auto" w:fill="auto"/>
            <w:vAlign w:val="center"/>
          </w:tcPr>
          <w:p w:rsidR="003C0930" w:rsidRPr="003C0930" w:rsidRDefault="003C0930" w:rsidP="003C0930">
            <w:pPr>
              <w:jc w:val="center"/>
              <w:rPr>
                <w:rFonts w:cs="Arial"/>
                <w:sz w:val="20"/>
                <w:szCs w:val="20"/>
              </w:rPr>
            </w:pPr>
            <w:r w:rsidRPr="003C0930">
              <w:rPr>
                <w:rFonts w:cs="Arial"/>
                <w:sz w:val="20"/>
                <w:szCs w:val="20"/>
              </w:rPr>
              <w:t>Title</w:t>
            </w:r>
          </w:p>
        </w:tc>
        <w:tc>
          <w:tcPr>
            <w:tcW w:w="2046" w:type="dxa"/>
            <w:shd w:val="pct10" w:color="auto" w:fill="auto"/>
            <w:vAlign w:val="center"/>
          </w:tcPr>
          <w:p w:rsidR="003C0930" w:rsidRPr="003C0930" w:rsidRDefault="003C0930" w:rsidP="003C0930">
            <w:pPr>
              <w:jc w:val="center"/>
              <w:rPr>
                <w:rFonts w:cs="Arial"/>
                <w:sz w:val="20"/>
                <w:szCs w:val="20"/>
              </w:rPr>
            </w:pPr>
            <w:r w:rsidRPr="003C0930">
              <w:rPr>
                <w:rFonts w:cs="Arial"/>
                <w:sz w:val="20"/>
                <w:szCs w:val="20"/>
              </w:rPr>
              <w:t>Level</w:t>
            </w:r>
          </w:p>
        </w:tc>
        <w:tc>
          <w:tcPr>
            <w:tcW w:w="2268" w:type="dxa"/>
            <w:shd w:val="pct10" w:color="auto" w:fill="auto"/>
            <w:vAlign w:val="center"/>
          </w:tcPr>
          <w:p w:rsidR="003C0930" w:rsidRPr="003C0930" w:rsidRDefault="003C0930" w:rsidP="003C0930">
            <w:pPr>
              <w:jc w:val="center"/>
              <w:rPr>
                <w:rFonts w:cs="Arial"/>
                <w:sz w:val="20"/>
                <w:szCs w:val="20"/>
              </w:rPr>
            </w:pPr>
            <w:r w:rsidRPr="003C0930">
              <w:rPr>
                <w:rFonts w:cs="Arial"/>
                <w:sz w:val="20"/>
                <w:szCs w:val="20"/>
              </w:rPr>
              <w:t>Awarding body</w:t>
            </w:r>
          </w:p>
        </w:tc>
        <w:tc>
          <w:tcPr>
            <w:tcW w:w="2310" w:type="dxa"/>
            <w:shd w:val="pct10" w:color="auto" w:fill="auto"/>
            <w:vAlign w:val="center"/>
          </w:tcPr>
          <w:p w:rsidR="003C0930" w:rsidRPr="003C0930" w:rsidRDefault="00EF7BC7" w:rsidP="00EF7BC7">
            <w:pPr>
              <w:jc w:val="center"/>
              <w:rPr>
                <w:rFonts w:cs="Arial"/>
                <w:sz w:val="20"/>
                <w:szCs w:val="20"/>
              </w:rPr>
            </w:pPr>
            <w:r>
              <w:rPr>
                <w:rFonts w:cs="Arial"/>
                <w:sz w:val="20"/>
                <w:szCs w:val="20"/>
              </w:rPr>
              <w:t>Qualification number</w:t>
            </w:r>
          </w:p>
        </w:tc>
      </w:tr>
      <w:tr w:rsidR="003C0930" w:rsidRPr="003C0930" w:rsidTr="00EF7BC7">
        <w:trPr>
          <w:trHeight w:val="315"/>
        </w:trPr>
        <w:tc>
          <w:tcPr>
            <w:tcW w:w="2207" w:type="dxa"/>
          </w:tcPr>
          <w:p w:rsidR="003C0930" w:rsidRPr="003C0930" w:rsidRDefault="003C0930" w:rsidP="003C0930">
            <w:pPr>
              <w:jc w:val="both"/>
              <w:rPr>
                <w:rFonts w:cs="Arial"/>
                <w:sz w:val="20"/>
                <w:szCs w:val="20"/>
              </w:rPr>
            </w:pPr>
          </w:p>
        </w:tc>
        <w:tc>
          <w:tcPr>
            <w:tcW w:w="2046" w:type="dxa"/>
          </w:tcPr>
          <w:p w:rsidR="003C0930" w:rsidRPr="003C0930" w:rsidRDefault="003C0930" w:rsidP="003C0930">
            <w:pPr>
              <w:jc w:val="both"/>
              <w:rPr>
                <w:rFonts w:cs="Arial"/>
                <w:sz w:val="20"/>
                <w:szCs w:val="20"/>
              </w:rPr>
            </w:pPr>
          </w:p>
        </w:tc>
        <w:tc>
          <w:tcPr>
            <w:tcW w:w="2268" w:type="dxa"/>
          </w:tcPr>
          <w:p w:rsidR="003C0930" w:rsidRPr="003C0930" w:rsidRDefault="003C0930" w:rsidP="003C0930">
            <w:pPr>
              <w:jc w:val="both"/>
              <w:rPr>
                <w:rFonts w:cs="Arial"/>
                <w:sz w:val="20"/>
                <w:szCs w:val="20"/>
              </w:rPr>
            </w:pPr>
          </w:p>
        </w:tc>
        <w:tc>
          <w:tcPr>
            <w:tcW w:w="2310" w:type="dxa"/>
          </w:tcPr>
          <w:p w:rsidR="003C0930" w:rsidRPr="003C0930" w:rsidRDefault="003C0930" w:rsidP="003C0930">
            <w:pPr>
              <w:jc w:val="both"/>
              <w:rPr>
                <w:rFonts w:cs="Arial"/>
                <w:sz w:val="20"/>
                <w:szCs w:val="20"/>
              </w:rPr>
            </w:pPr>
          </w:p>
        </w:tc>
      </w:tr>
    </w:tbl>
    <w:p w:rsidR="003C0930" w:rsidRPr="003C0930" w:rsidRDefault="003C0930" w:rsidP="003C0930">
      <w:pPr>
        <w:jc w:val="both"/>
        <w:rPr>
          <w:rFonts w:cs="Arial"/>
          <w:sz w:val="20"/>
          <w:szCs w:val="20"/>
        </w:rPr>
      </w:pPr>
    </w:p>
    <w:p w:rsidR="003C0930" w:rsidRDefault="003C0930" w:rsidP="003C0930">
      <w:pPr>
        <w:jc w:val="both"/>
        <w:rPr>
          <w:rFonts w:cs="Arial"/>
          <w:sz w:val="20"/>
          <w:szCs w:val="20"/>
        </w:rPr>
      </w:pPr>
      <w:r>
        <w:rPr>
          <w:rFonts w:cs="Arial"/>
          <w:sz w:val="20"/>
          <w:szCs w:val="20"/>
        </w:rPr>
        <w:t xml:space="preserve">If your scheme operates in collaboration with a </w:t>
      </w:r>
      <w:r w:rsidRPr="003C0930">
        <w:rPr>
          <w:rFonts w:cs="Arial"/>
          <w:sz w:val="20"/>
          <w:szCs w:val="20"/>
        </w:rPr>
        <w:t>F</w:t>
      </w:r>
      <w:r>
        <w:rPr>
          <w:rFonts w:cs="Arial"/>
          <w:sz w:val="20"/>
          <w:szCs w:val="20"/>
        </w:rPr>
        <w:t xml:space="preserve">urther </w:t>
      </w:r>
      <w:r w:rsidRPr="003C0930">
        <w:rPr>
          <w:rFonts w:cs="Arial"/>
          <w:sz w:val="20"/>
          <w:szCs w:val="20"/>
        </w:rPr>
        <w:t>E</w:t>
      </w:r>
      <w:r>
        <w:rPr>
          <w:rFonts w:cs="Arial"/>
          <w:sz w:val="20"/>
          <w:szCs w:val="20"/>
        </w:rPr>
        <w:t xml:space="preserve">ducation College or </w:t>
      </w:r>
      <w:r w:rsidRPr="003C0930">
        <w:rPr>
          <w:rFonts w:cs="Arial"/>
          <w:sz w:val="20"/>
          <w:szCs w:val="20"/>
        </w:rPr>
        <w:t>Training Provider</w:t>
      </w:r>
      <w:r>
        <w:rPr>
          <w:rFonts w:cs="Arial"/>
          <w:sz w:val="20"/>
          <w:szCs w:val="20"/>
        </w:rPr>
        <w:t xml:space="preserve"> please provide their details (including your main contact, telephone number and email address).</w:t>
      </w:r>
    </w:p>
    <w:p w:rsidR="009553E3" w:rsidRPr="009553E3" w:rsidRDefault="009553E3" w:rsidP="009553E3">
      <w:pPr>
        <w:jc w:val="both"/>
        <w:rPr>
          <w:color w:val="000000" w:themeColor="text1"/>
          <w:sz w:val="20"/>
          <w:szCs w:val="20"/>
        </w:rPr>
      </w:pPr>
    </w:p>
    <w:p w:rsidR="009553E3" w:rsidRDefault="009553E3" w:rsidP="009553E3">
      <w:pPr>
        <w:jc w:val="both"/>
        <w:rPr>
          <w:color w:val="000000" w:themeColor="text1"/>
          <w:sz w:val="20"/>
          <w:szCs w:val="20"/>
        </w:rPr>
      </w:pPr>
      <w:r w:rsidRPr="009553E3">
        <w:rPr>
          <w:color w:val="000000" w:themeColor="text1"/>
          <w:sz w:val="20"/>
          <w:szCs w:val="20"/>
        </w:rPr>
        <w:t xml:space="preserve">2.4 </w:t>
      </w:r>
      <w:r>
        <w:rPr>
          <w:color w:val="000000" w:themeColor="text1"/>
          <w:sz w:val="20"/>
          <w:szCs w:val="20"/>
        </w:rPr>
        <w:t xml:space="preserve">Candidate Completion: </w:t>
      </w:r>
      <w:r w:rsidRPr="009553E3">
        <w:rPr>
          <w:color w:val="000000" w:themeColor="text1"/>
          <w:sz w:val="20"/>
          <w:szCs w:val="20"/>
        </w:rPr>
        <w:t>Typical jobs that successful candidates can apply for on completion of the scheme.  Examples of job descriptions would be helpful.</w:t>
      </w:r>
    </w:p>
    <w:p w:rsidR="00780EE8" w:rsidRDefault="00780EE8" w:rsidP="009553E3">
      <w:pPr>
        <w:jc w:val="both"/>
        <w:rPr>
          <w:color w:val="000000" w:themeColor="text1"/>
          <w:sz w:val="20"/>
          <w:szCs w:val="20"/>
        </w:rPr>
      </w:pPr>
    </w:p>
    <w:p w:rsidR="00780EE8" w:rsidRDefault="00780EE8" w:rsidP="00780EE8">
      <w:pPr>
        <w:jc w:val="both"/>
        <w:rPr>
          <w:color w:val="000000" w:themeColor="text1"/>
          <w:sz w:val="20"/>
          <w:szCs w:val="20"/>
        </w:rPr>
      </w:pPr>
      <w:r w:rsidRPr="00780EE8">
        <w:rPr>
          <w:color w:val="000000" w:themeColor="text1"/>
          <w:sz w:val="20"/>
          <w:szCs w:val="20"/>
        </w:rPr>
        <w:t>2.5 Learning Environment: What support your company offers to candidates (including career progression in the form of CPD</w:t>
      </w:r>
      <w:r w:rsidR="00BA34D1">
        <w:rPr>
          <w:color w:val="000000" w:themeColor="text1"/>
          <w:sz w:val="20"/>
          <w:szCs w:val="20"/>
        </w:rPr>
        <w:t>,</w:t>
      </w:r>
      <w:r w:rsidRPr="00780EE8">
        <w:rPr>
          <w:color w:val="000000" w:themeColor="text1"/>
          <w:sz w:val="20"/>
          <w:szCs w:val="20"/>
        </w:rPr>
        <w:t xml:space="preserve"> which is an important and inherent part of professional registration).</w:t>
      </w:r>
    </w:p>
    <w:p w:rsidR="00780EE8" w:rsidRDefault="00780EE8" w:rsidP="00780EE8">
      <w:pPr>
        <w:jc w:val="both"/>
        <w:rPr>
          <w:color w:val="000000" w:themeColor="text1"/>
          <w:sz w:val="20"/>
          <w:szCs w:val="20"/>
        </w:rPr>
      </w:pPr>
    </w:p>
    <w:p w:rsidR="00780EE8" w:rsidRPr="00780EE8" w:rsidRDefault="00780EE8" w:rsidP="00780EE8">
      <w:pPr>
        <w:jc w:val="both"/>
        <w:rPr>
          <w:color w:val="000000" w:themeColor="text1"/>
          <w:sz w:val="20"/>
          <w:szCs w:val="20"/>
        </w:rPr>
      </w:pPr>
      <w:r w:rsidRPr="00780EE8">
        <w:rPr>
          <w:color w:val="000000" w:themeColor="text1"/>
          <w:sz w:val="20"/>
          <w:szCs w:val="20"/>
        </w:rPr>
        <w:t>2.6 Candidate Support: What level of encouragement and support is given to candidates regarding institutional activity and participation</w:t>
      </w:r>
      <w:r w:rsidR="00BA34D1">
        <w:rPr>
          <w:color w:val="000000" w:themeColor="text1"/>
          <w:sz w:val="20"/>
          <w:szCs w:val="20"/>
        </w:rPr>
        <w:t>?</w:t>
      </w:r>
      <w:r w:rsidRPr="00780EE8">
        <w:rPr>
          <w:color w:val="000000" w:themeColor="text1"/>
          <w:sz w:val="20"/>
          <w:szCs w:val="20"/>
        </w:rPr>
        <w:t xml:space="preserve"> </w:t>
      </w:r>
      <w:r w:rsidR="00BA34D1">
        <w:rPr>
          <w:color w:val="000000" w:themeColor="text1"/>
          <w:sz w:val="20"/>
          <w:szCs w:val="20"/>
        </w:rPr>
        <w:t xml:space="preserve">Include details of </w:t>
      </w:r>
      <w:r w:rsidRPr="00780EE8">
        <w:rPr>
          <w:color w:val="000000" w:themeColor="text1"/>
          <w:sz w:val="20"/>
          <w:szCs w:val="20"/>
        </w:rPr>
        <w:t xml:space="preserve">any financial support </w:t>
      </w:r>
      <w:r>
        <w:rPr>
          <w:color w:val="000000" w:themeColor="text1"/>
          <w:sz w:val="20"/>
          <w:szCs w:val="20"/>
        </w:rPr>
        <w:t>(</w:t>
      </w:r>
      <w:r w:rsidRPr="00780EE8">
        <w:rPr>
          <w:color w:val="000000" w:themeColor="text1"/>
          <w:sz w:val="20"/>
          <w:szCs w:val="20"/>
        </w:rPr>
        <w:t>e.g. payment of subscriptions etc</w:t>
      </w:r>
      <w:r>
        <w:rPr>
          <w:color w:val="000000" w:themeColor="text1"/>
          <w:sz w:val="20"/>
          <w:szCs w:val="20"/>
        </w:rPr>
        <w:t>)</w:t>
      </w:r>
      <w:r w:rsidRPr="00780EE8">
        <w:rPr>
          <w:color w:val="000000" w:themeColor="text1"/>
          <w:sz w:val="20"/>
          <w:szCs w:val="20"/>
        </w:rPr>
        <w:t>.</w:t>
      </w:r>
    </w:p>
    <w:p w:rsidR="009553E3" w:rsidRPr="00250026" w:rsidRDefault="009553E3" w:rsidP="009553E3">
      <w:pPr>
        <w:jc w:val="both"/>
        <w:rPr>
          <w:color w:val="675C53"/>
          <w:szCs w:val="22"/>
        </w:rPr>
      </w:pPr>
    </w:p>
    <w:p w:rsidR="009553E3" w:rsidRDefault="003C0930" w:rsidP="003C0930">
      <w:pPr>
        <w:jc w:val="both"/>
        <w:rPr>
          <w:color w:val="000000" w:themeColor="text1"/>
          <w:sz w:val="20"/>
          <w:szCs w:val="20"/>
        </w:rPr>
      </w:pPr>
      <w:r w:rsidRPr="003C0930">
        <w:rPr>
          <w:color w:val="000000" w:themeColor="text1"/>
          <w:sz w:val="20"/>
          <w:szCs w:val="20"/>
        </w:rPr>
        <w:t>2.7 Candidate Assessment: H</w:t>
      </w:r>
      <w:r w:rsidR="009553E3" w:rsidRPr="003C0930">
        <w:rPr>
          <w:color w:val="000000" w:themeColor="text1"/>
          <w:sz w:val="20"/>
          <w:szCs w:val="20"/>
        </w:rPr>
        <w:t>ow cand</w:t>
      </w:r>
      <w:r w:rsidRPr="003C0930">
        <w:rPr>
          <w:color w:val="000000" w:themeColor="text1"/>
          <w:sz w:val="20"/>
          <w:szCs w:val="20"/>
        </w:rPr>
        <w:t>idates’ performance is assessed/</w:t>
      </w:r>
      <w:r w:rsidR="009553E3" w:rsidRPr="003C0930">
        <w:rPr>
          <w:color w:val="000000" w:themeColor="text1"/>
          <w:sz w:val="20"/>
          <w:szCs w:val="20"/>
        </w:rPr>
        <w:t>reviewed and by whom</w:t>
      </w:r>
      <w:r w:rsidRPr="003C0930">
        <w:rPr>
          <w:color w:val="000000" w:themeColor="text1"/>
          <w:sz w:val="20"/>
          <w:szCs w:val="20"/>
        </w:rPr>
        <w:t>.</w:t>
      </w:r>
    </w:p>
    <w:p w:rsidR="003C0930" w:rsidRDefault="003C0930" w:rsidP="003C0930">
      <w:pPr>
        <w:jc w:val="both"/>
        <w:rPr>
          <w:color w:val="000000" w:themeColor="text1"/>
          <w:sz w:val="20"/>
          <w:szCs w:val="20"/>
        </w:rPr>
      </w:pPr>
    </w:p>
    <w:p w:rsidR="009553E3" w:rsidRPr="003C0930" w:rsidRDefault="003C0930" w:rsidP="003C0930">
      <w:pPr>
        <w:jc w:val="both"/>
        <w:rPr>
          <w:color w:val="000000" w:themeColor="text1"/>
          <w:sz w:val="20"/>
          <w:szCs w:val="20"/>
        </w:rPr>
      </w:pPr>
      <w:r w:rsidRPr="003C0930">
        <w:rPr>
          <w:color w:val="000000" w:themeColor="text1"/>
          <w:sz w:val="20"/>
          <w:szCs w:val="20"/>
        </w:rPr>
        <w:t>2.8 Candidate Records and Scheme Documentation: H</w:t>
      </w:r>
      <w:r w:rsidR="009553E3" w:rsidRPr="003C0930">
        <w:rPr>
          <w:color w:val="000000" w:themeColor="text1"/>
          <w:sz w:val="20"/>
          <w:szCs w:val="20"/>
        </w:rPr>
        <w:t>ow the scheme documentation is pulled together, as well as the candidates’ recording procedures; please attach</w:t>
      </w:r>
      <w:r w:rsidRPr="003C0930">
        <w:rPr>
          <w:color w:val="000000" w:themeColor="text1"/>
          <w:sz w:val="20"/>
          <w:szCs w:val="20"/>
        </w:rPr>
        <w:t xml:space="preserve"> </w:t>
      </w:r>
      <w:r w:rsidR="00275CCF">
        <w:rPr>
          <w:color w:val="000000" w:themeColor="text1"/>
          <w:sz w:val="20"/>
          <w:szCs w:val="20"/>
        </w:rPr>
        <w:t xml:space="preserve">completed </w:t>
      </w:r>
      <w:r w:rsidRPr="003C0930">
        <w:rPr>
          <w:color w:val="000000" w:themeColor="text1"/>
          <w:sz w:val="20"/>
          <w:szCs w:val="20"/>
        </w:rPr>
        <w:lastRenderedPageBreak/>
        <w:t>examples of relevant documents</w:t>
      </w:r>
      <w:r>
        <w:rPr>
          <w:color w:val="000000" w:themeColor="text1"/>
          <w:sz w:val="20"/>
          <w:szCs w:val="20"/>
        </w:rPr>
        <w:t xml:space="preserve"> (please remember to list </w:t>
      </w:r>
      <w:r w:rsidR="00780EE8">
        <w:rPr>
          <w:color w:val="000000" w:themeColor="text1"/>
          <w:sz w:val="20"/>
          <w:szCs w:val="20"/>
        </w:rPr>
        <w:t>the</w:t>
      </w:r>
      <w:r>
        <w:rPr>
          <w:color w:val="000000" w:themeColor="text1"/>
          <w:sz w:val="20"/>
          <w:szCs w:val="20"/>
        </w:rPr>
        <w:t xml:space="preserve"> title</w:t>
      </w:r>
      <w:r w:rsidR="00780EE8">
        <w:rPr>
          <w:color w:val="000000" w:themeColor="text1"/>
          <w:sz w:val="20"/>
          <w:szCs w:val="20"/>
        </w:rPr>
        <w:t>(s)</w:t>
      </w:r>
      <w:r>
        <w:rPr>
          <w:color w:val="000000" w:themeColor="text1"/>
          <w:sz w:val="20"/>
          <w:szCs w:val="20"/>
        </w:rPr>
        <w:t xml:space="preserve"> or reference</w:t>
      </w:r>
      <w:r w:rsidR="00780EE8">
        <w:rPr>
          <w:color w:val="000000" w:themeColor="text1"/>
          <w:sz w:val="20"/>
          <w:szCs w:val="20"/>
        </w:rPr>
        <w:t>(s) of the documents</w:t>
      </w:r>
      <w:r>
        <w:rPr>
          <w:color w:val="000000" w:themeColor="text1"/>
          <w:sz w:val="20"/>
          <w:szCs w:val="20"/>
        </w:rPr>
        <w:t xml:space="preserve"> here and under Section 3 ‘List of Attachments’</w:t>
      </w:r>
      <w:r w:rsidR="00780EE8">
        <w:rPr>
          <w:color w:val="000000" w:themeColor="text1"/>
          <w:sz w:val="20"/>
          <w:szCs w:val="20"/>
        </w:rPr>
        <w:t>)</w:t>
      </w:r>
      <w:r w:rsidRPr="003C0930">
        <w:rPr>
          <w:color w:val="000000" w:themeColor="text1"/>
          <w:sz w:val="20"/>
          <w:szCs w:val="20"/>
        </w:rPr>
        <w:t>.</w:t>
      </w:r>
    </w:p>
    <w:p w:rsidR="003C0930" w:rsidRDefault="003C0930" w:rsidP="003C0930">
      <w:pPr>
        <w:jc w:val="both"/>
        <w:rPr>
          <w:color w:val="675C53"/>
          <w:szCs w:val="22"/>
        </w:rPr>
      </w:pPr>
    </w:p>
    <w:p w:rsidR="009553E3" w:rsidRPr="00BC6389" w:rsidRDefault="00780EE8" w:rsidP="0069181E">
      <w:pPr>
        <w:jc w:val="both"/>
        <w:rPr>
          <w:color w:val="000000" w:themeColor="text1"/>
          <w:sz w:val="20"/>
          <w:szCs w:val="20"/>
        </w:rPr>
      </w:pPr>
      <w:r w:rsidRPr="00780EE8">
        <w:rPr>
          <w:color w:val="000000" w:themeColor="text1"/>
          <w:sz w:val="20"/>
          <w:szCs w:val="20"/>
        </w:rPr>
        <w:t xml:space="preserve">2.9 </w:t>
      </w:r>
      <w:r>
        <w:rPr>
          <w:color w:val="000000" w:themeColor="text1"/>
          <w:sz w:val="20"/>
          <w:szCs w:val="20"/>
        </w:rPr>
        <w:t xml:space="preserve">Scheme Co-ordination and Quality: </w:t>
      </w:r>
      <w:r w:rsidR="00BA34D1">
        <w:rPr>
          <w:color w:val="000000" w:themeColor="text1"/>
          <w:sz w:val="20"/>
          <w:szCs w:val="20"/>
        </w:rPr>
        <w:t>Detail h</w:t>
      </w:r>
      <w:r w:rsidR="009553E3" w:rsidRPr="00780EE8">
        <w:rPr>
          <w:color w:val="000000" w:themeColor="text1"/>
          <w:sz w:val="20"/>
          <w:szCs w:val="20"/>
        </w:rPr>
        <w:t>ow the scheme is co-ordinated, what mon</w:t>
      </w:r>
      <w:r>
        <w:rPr>
          <w:color w:val="000000" w:themeColor="text1"/>
          <w:sz w:val="20"/>
          <w:szCs w:val="20"/>
        </w:rPr>
        <w:t xml:space="preserve">itoring procedures are in place, </w:t>
      </w:r>
      <w:r w:rsidR="009553E3" w:rsidRPr="00780EE8">
        <w:rPr>
          <w:color w:val="000000" w:themeColor="text1"/>
          <w:sz w:val="20"/>
          <w:szCs w:val="20"/>
        </w:rPr>
        <w:t>how feedback is dealt with and that robust quality procedures are in place</w:t>
      </w:r>
      <w:r>
        <w:rPr>
          <w:color w:val="000000" w:themeColor="text1"/>
          <w:sz w:val="20"/>
          <w:szCs w:val="20"/>
        </w:rPr>
        <w:t>.</w:t>
      </w:r>
    </w:p>
    <w:p w:rsidR="0068542E" w:rsidRDefault="0068542E" w:rsidP="00AE416C">
      <w:pPr>
        <w:rPr>
          <w:szCs w:val="22"/>
        </w:rPr>
      </w:pPr>
    </w:p>
    <w:p w:rsidR="00B87A10" w:rsidRDefault="00B87A10">
      <w:pPr>
        <w:rPr>
          <w:szCs w:val="22"/>
        </w:rPr>
      </w:pPr>
      <w:r>
        <w:rPr>
          <w:szCs w:val="22"/>
        </w:rPr>
        <w:br w:type="page"/>
      </w:r>
    </w:p>
    <w:p w:rsidR="00B87A10" w:rsidRPr="00B87A10" w:rsidRDefault="00B87A10" w:rsidP="00B87A10">
      <w:pPr>
        <w:spacing w:after="200" w:line="276" w:lineRule="auto"/>
        <w:rPr>
          <w:b/>
          <w:color w:val="000000" w:themeColor="text1"/>
          <w:sz w:val="20"/>
          <w:szCs w:val="20"/>
        </w:rPr>
      </w:pPr>
      <w:r w:rsidRPr="00B87A10">
        <w:rPr>
          <w:b/>
          <w:color w:val="000000" w:themeColor="text1"/>
          <w:sz w:val="20"/>
          <w:szCs w:val="20"/>
        </w:rPr>
        <w:lastRenderedPageBreak/>
        <w:t>Approval of university sandwich course industrial placements</w:t>
      </w:r>
    </w:p>
    <w:p w:rsidR="00B87A10" w:rsidRPr="00B87A10" w:rsidRDefault="00B87A10" w:rsidP="00B87A10">
      <w:pPr>
        <w:spacing w:after="200" w:line="276" w:lineRule="auto"/>
        <w:jc w:val="both"/>
        <w:rPr>
          <w:sz w:val="20"/>
          <w:szCs w:val="20"/>
        </w:rPr>
      </w:pPr>
      <w:r w:rsidRPr="00B87A10">
        <w:rPr>
          <w:sz w:val="20"/>
          <w:szCs w:val="20"/>
        </w:rPr>
        <w:t xml:space="preserve">University sandwich courses can be approved as delivering the requirements for registration as an Engineering Technician, provided that they </w:t>
      </w:r>
      <w:r>
        <w:rPr>
          <w:sz w:val="20"/>
          <w:szCs w:val="20"/>
        </w:rPr>
        <w:t>meet the following requirements:</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The industrial placement year should be part of an accredited degree programme.</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 xml:space="preserve">The accredited degree </w:t>
      </w:r>
      <w:r w:rsidR="00A20F57">
        <w:rPr>
          <w:sz w:val="20"/>
          <w:szCs w:val="20"/>
        </w:rPr>
        <w:t xml:space="preserve">will successfully be mapped to the </w:t>
      </w:r>
      <w:hyperlink r:id="rId9" w:history="1">
        <w:r w:rsidR="00A20F57" w:rsidRPr="00A20F57">
          <w:rPr>
            <w:rStyle w:val="Hyperlink"/>
            <w:sz w:val="20"/>
            <w:szCs w:val="20"/>
          </w:rPr>
          <w:t>Engineering Council’s UK-</w:t>
        </w:r>
        <w:r w:rsidRPr="00A20F57">
          <w:rPr>
            <w:rStyle w:val="Hyperlink"/>
            <w:sz w:val="20"/>
            <w:szCs w:val="20"/>
          </w:rPr>
          <w:t>S</w:t>
        </w:r>
        <w:r w:rsidR="00A20F57" w:rsidRPr="00A20F57">
          <w:rPr>
            <w:rStyle w:val="Hyperlink"/>
            <w:sz w:val="20"/>
            <w:szCs w:val="20"/>
          </w:rPr>
          <w:t>PEC EngTech competence</w:t>
        </w:r>
      </w:hyperlink>
      <w:r w:rsidRPr="00B87A10">
        <w:rPr>
          <w:sz w:val="20"/>
          <w:szCs w:val="20"/>
        </w:rPr>
        <w:t xml:space="preserve"> via our qualifications mapping process</w:t>
      </w:r>
      <w:r w:rsidR="00A20F57">
        <w:rPr>
          <w:sz w:val="20"/>
          <w:szCs w:val="20"/>
        </w:rPr>
        <w:t>.</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The placement must last a minimum of 36 weeks</w:t>
      </w:r>
      <w:r w:rsidR="00A20F57">
        <w:rPr>
          <w:sz w:val="20"/>
          <w:szCs w:val="20"/>
        </w:rPr>
        <w:t>.</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 xml:space="preserve">The placement must be relevant to the </w:t>
      </w:r>
      <w:r w:rsidR="00A20F57">
        <w:rPr>
          <w:sz w:val="20"/>
          <w:szCs w:val="20"/>
        </w:rPr>
        <w:t xml:space="preserve">Student’s degree/studies, </w:t>
      </w:r>
      <w:r w:rsidRPr="00B87A10">
        <w:rPr>
          <w:sz w:val="20"/>
          <w:szCs w:val="20"/>
        </w:rPr>
        <w:t>the EngTech criteria and provide full o</w:t>
      </w:r>
      <w:r w:rsidR="00A20F57">
        <w:rPr>
          <w:sz w:val="20"/>
          <w:szCs w:val="20"/>
        </w:rPr>
        <w:t>pportunity for the scope of Eng</w:t>
      </w:r>
      <w:r w:rsidRPr="00B87A10">
        <w:rPr>
          <w:sz w:val="20"/>
          <w:szCs w:val="20"/>
        </w:rPr>
        <w:t>Tech competences to be met.</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 xml:space="preserve">A Job description must be provided by the employer in advance of the placement to the university in order that the university may assess the placement’s suitability to meet the Eng Tech criteria. </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Emp</w:t>
      </w:r>
      <w:r w:rsidR="00A20F57">
        <w:rPr>
          <w:sz w:val="20"/>
          <w:szCs w:val="20"/>
        </w:rPr>
        <w:t xml:space="preserve">loyers must treat students as </w:t>
      </w:r>
      <w:r w:rsidRPr="00B87A10">
        <w:rPr>
          <w:sz w:val="20"/>
          <w:szCs w:val="20"/>
        </w:rPr>
        <w:t>normal members of staff, particularly in respect of induction, training and health and safety practices.</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 xml:space="preserve">All students must complete a log book/diary during their placement which demonstrates learning outcomes and which </w:t>
      </w:r>
      <w:proofErr w:type="gramStart"/>
      <w:r w:rsidRPr="00B87A10">
        <w:rPr>
          <w:sz w:val="20"/>
          <w:szCs w:val="20"/>
        </w:rPr>
        <w:t>is</w:t>
      </w:r>
      <w:proofErr w:type="gramEnd"/>
      <w:r w:rsidRPr="00B87A10">
        <w:rPr>
          <w:sz w:val="20"/>
          <w:szCs w:val="20"/>
        </w:rPr>
        <w:t xml:space="preserve"> mapped to UK SPEC. </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 xml:space="preserve">All students must have an industrial mentor </w:t>
      </w:r>
      <w:r w:rsidRPr="00B87A10">
        <w:rPr>
          <w:sz w:val="20"/>
          <w:szCs w:val="20"/>
          <w:u w:val="single"/>
        </w:rPr>
        <w:t>employed by the university</w:t>
      </w:r>
      <w:r w:rsidRPr="00B87A10">
        <w:rPr>
          <w:sz w:val="20"/>
          <w:szCs w:val="20"/>
        </w:rPr>
        <w:t>.</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 xml:space="preserve">Student and line manager/supervisor must be </w:t>
      </w:r>
      <w:r w:rsidRPr="00B87A10">
        <w:rPr>
          <w:sz w:val="20"/>
          <w:szCs w:val="20"/>
          <w:u w:val="single"/>
        </w:rPr>
        <w:t>visited at least once</w:t>
      </w:r>
      <w:r w:rsidRPr="00B87A10">
        <w:rPr>
          <w:sz w:val="20"/>
          <w:szCs w:val="20"/>
        </w:rPr>
        <w:t xml:space="preserve"> during placement by a member of academic staff to review progress and discuss any other issues. </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On completion of the placement all students must be assessed against the university’s own criteria for successful completion o</w:t>
      </w:r>
      <w:r w:rsidR="00A20F57">
        <w:rPr>
          <w:sz w:val="20"/>
          <w:szCs w:val="20"/>
        </w:rPr>
        <w:t>f the industrial placement year (</w:t>
      </w:r>
      <w:r w:rsidRPr="00B87A10">
        <w:rPr>
          <w:sz w:val="20"/>
          <w:szCs w:val="20"/>
        </w:rPr>
        <w:t>e</w:t>
      </w:r>
      <w:r w:rsidR="00A20F57">
        <w:rPr>
          <w:sz w:val="20"/>
          <w:szCs w:val="20"/>
        </w:rPr>
        <w:t>.</w:t>
      </w:r>
      <w:r w:rsidRPr="00B87A10">
        <w:rPr>
          <w:sz w:val="20"/>
          <w:szCs w:val="20"/>
        </w:rPr>
        <w:t>g</w:t>
      </w:r>
      <w:r w:rsidR="00A20F57">
        <w:rPr>
          <w:sz w:val="20"/>
          <w:szCs w:val="20"/>
        </w:rPr>
        <w:t>.</w:t>
      </w:r>
      <w:r w:rsidRPr="00B87A10">
        <w:rPr>
          <w:sz w:val="20"/>
          <w:szCs w:val="20"/>
        </w:rPr>
        <w:t xml:space="preserve"> a Diploma in Industrial Studies assessed and </w:t>
      </w:r>
      <w:proofErr w:type="spellStart"/>
      <w:r w:rsidRPr="00B87A10">
        <w:rPr>
          <w:sz w:val="20"/>
          <w:szCs w:val="20"/>
        </w:rPr>
        <w:t>minuted</w:t>
      </w:r>
      <w:proofErr w:type="spellEnd"/>
      <w:r w:rsidRPr="00B87A10">
        <w:rPr>
          <w:sz w:val="20"/>
          <w:szCs w:val="20"/>
        </w:rPr>
        <w:t xml:space="preserve"> by the Board of Examiners</w:t>
      </w:r>
      <w:r w:rsidR="00A20F57">
        <w:rPr>
          <w:sz w:val="20"/>
          <w:szCs w:val="20"/>
        </w:rPr>
        <w:t>).</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Only if the industrial placement year is completed successfully should a student be authorised to apply for EngTech membership</w:t>
      </w:r>
      <w:r w:rsidR="00A20F57">
        <w:rPr>
          <w:sz w:val="20"/>
          <w:szCs w:val="20"/>
        </w:rPr>
        <w:t>.</w:t>
      </w:r>
    </w:p>
    <w:p w:rsidR="00B87A10" w:rsidRPr="00B87A10" w:rsidRDefault="00B87A10" w:rsidP="00B87A10">
      <w:pPr>
        <w:pStyle w:val="ListParagraph"/>
        <w:numPr>
          <w:ilvl w:val="1"/>
          <w:numId w:val="10"/>
        </w:numPr>
        <w:spacing w:after="200" w:line="276" w:lineRule="auto"/>
        <w:ind w:left="284" w:hanging="284"/>
        <w:jc w:val="both"/>
        <w:rPr>
          <w:sz w:val="20"/>
          <w:szCs w:val="20"/>
        </w:rPr>
      </w:pPr>
      <w:r w:rsidRPr="00B87A10">
        <w:rPr>
          <w:sz w:val="20"/>
          <w:szCs w:val="20"/>
        </w:rPr>
        <w:t>Assessment against the EngTech criteria will require evidence such as a Placement Review which must be submitted with the Approved EngTech Application.</w:t>
      </w:r>
    </w:p>
    <w:p w:rsidR="00C94870" w:rsidRPr="00ED6305" w:rsidRDefault="00C94870" w:rsidP="00AE416C">
      <w:pPr>
        <w:rPr>
          <w:szCs w:val="22"/>
        </w:rPr>
      </w:pPr>
    </w:p>
    <w:sectPr w:rsidR="00C94870" w:rsidRPr="00ED6305" w:rsidSect="00250026">
      <w:footerReference w:type="default" r:id="rId10"/>
      <w:type w:val="continuous"/>
      <w:pgSz w:w="11906" w:h="16838"/>
      <w:pgMar w:top="1440" w:right="1466" w:bottom="1440"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A10" w:rsidRDefault="00B87A10">
      <w:r>
        <w:separator/>
      </w:r>
    </w:p>
  </w:endnote>
  <w:endnote w:type="continuationSeparator" w:id="0">
    <w:p w:rsidR="00B87A10" w:rsidRDefault="00B87A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A10" w:rsidRPr="00EF65F1" w:rsidRDefault="00B87A10" w:rsidP="00EF65F1">
    <w:pPr>
      <w:pStyle w:val="Footer"/>
      <w:rPr>
        <w:sz w:val="18"/>
        <w:szCs w:val="18"/>
      </w:rPr>
    </w:pPr>
    <w:r w:rsidRPr="00882E20">
      <w:rPr>
        <w:sz w:val="18"/>
        <w:szCs w:val="18"/>
      </w:rPr>
      <w:t xml:space="preserve">IMechE </w:t>
    </w:r>
    <w:r>
      <w:rPr>
        <w:sz w:val="18"/>
        <w:szCs w:val="18"/>
      </w:rPr>
      <w:t>– Completing PDP-PDS for EngTech – Feb 2012</w:t>
    </w:r>
    <w:r w:rsidRPr="00882E20">
      <w:rPr>
        <w:sz w:val="18"/>
        <w:szCs w:val="18"/>
      </w:rPr>
      <w:t xml:space="preserve"> </w:t>
    </w:r>
    <w:r w:rsidRPr="00EF65F1">
      <w:rPr>
        <w:sz w:val="18"/>
        <w:szCs w:val="18"/>
      </w:rPr>
      <w:tab/>
      <w:t xml:space="preserve">Page </w:t>
    </w:r>
    <w:r w:rsidR="000C7D6E" w:rsidRPr="00EF65F1">
      <w:rPr>
        <w:rStyle w:val="PageNumber"/>
        <w:sz w:val="18"/>
        <w:szCs w:val="18"/>
      </w:rPr>
      <w:fldChar w:fldCharType="begin"/>
    </w:r>
    <w:r w:rsidRPr="00EF65F1">
      <w:rPr>
        <w:rStyle w:val="PageNumber"/>
        <w:sz w:val="18"/>
        <w:szCs w:val="18"/>
      </w:rPr>
      <w:instrText xml:space="preserve"> PAGE </w:instrText>
    </w:r>
    <w:r w:rsidR="000C7D6E" w:rsidRPr="00EF65F1">
      <w:rPr>
        <w:rStyle w:val="PageNumber"/>
        <w:sz w:val="18"/>
        <w:szCs w:val="18"/>
      </w:rPr>
      <w:fldChar w:fldCharType="separate"/>
    </w:r>
    <w:r w:rsidR="001256D7">
      <w:rPr>
        <w:rStyle w:val="PageNumber"/>
        <w:noProof/>
        <w:sz w:val="18"/>
        <w:szCs w:val="18"/>
      </w:rPr>
      <w:t>4</w:t>
    </w:r>
    <w:r w:rsidR="000C7D6E" w:rsidRPr="00EF65F1">
      <w:rPr>
        <w:rStyle w:val="PageNumber"/>
        <w:sz w:val="18"/>
        <w:szCs w:val="18"/>
      </w:rPr>
      <w:fldChar w:fldCharType="end"/>
    </w:r>
    <w:r w:rsidRPr="00EF65F1">
      <w:rPr>
        <w:rStyle w:val="PageNumber"/>
        <w:sz w:val="18"/>
        <w:szCs w:val="18"/>
      </w:rPr>
      <w:t xml:space="preserve"> of </w:t>
    </w:r>
    <w:r w:rsidR="000C7D6E" w:rsidRPr="00EF65F1">
      <w:rPr>
        <w:rStyle w:val="PageNumber"/>
        <w:sz w:val="18"/>
        <w:szCs w:val="18"/>
      </w:rPr>
      <w:fldChar w:fldCharType="begin"/>
    </w:r>
    <w:r w:rsidRPr="00EF65F1">
      <w:rPr>
        <w:rStyle w:val="PageNumber"/>
        <w:sz w:val="18"/>
        <w:szCs w:val="18"/>
      </w:rPr>
      <w:instrText xml:space="preserve"> NUMPAGES </w:instrText>
    </w:r>
    <w:r w:rsidR="000C7D6E" w:rsidRPr="00EF65F1">
      <w:rPr>
        <w:rStyle w:val="PageNumber"/>
        <w:sz w:val="18"/>
        <w:szCs w:val="18"/>
      </w:rPr>
      <w:fldChar w:fldCharType="separate"/>
    </w:r>
    <w:r w:rsidR="001256D7">
      <w:rPr>
        <w:rStyle w:val="PageNumber"/>
        <w:noProof/>
        <w:sz w:val="18"/>
        <w:szCs w:val="18"/>
      </w:rPr>
      <w:t>4</w:t>
    </w:r>
    <w:r w:rsidR="000C7D6E" w:rsidRPr="00EF65F1">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A10" w:rsidRDefault="00B87A10">
      <w:r>
        <w:separator/>
      </w:r>
    </w:p>
  </w:footnote>
  <w:footnote w:type="continuationSeparator" w:id="0">
    <w:p w:rsidR="00B87A10" w:rsidRDefault="00B87A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17777"/>
    <w:multiLevelType w:val="multilevel"/>
    <w:tmpl w:val="B680C3D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1">
    <w:nsid w:val="3C971FCE"/>
    <w:multiLevelType w:val="multilevel"/>
    <w:tmpl w:val="9A18339E"/>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412B48C5"/>
    <w:multiLevelType w:val="multilevel"/>
    <w:tmpl w:val="CB609D7E"/>
    <w:lvl w:ilvl="0">
      <w:start w:val="1"/>
      <w:numFmt w:val="decimal"/>
      <w:lvlText w:val="%1"/>
      <w:lvlJc w:val="left"/>
      <w:pPr>
        <w:ind w:left="375" w:hanging="37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4948201B"/>
    <w:multiLevelType w:val="hybridMultilevel"/>
    <w:tmpl w:val="CD442E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54907103"/>
    <w:multiLevelType w:val="hybridMultilevel"/>
    <w:tmpl w:val="C7EE78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6234E3A"/>
    <w:multiLevelType w:val="hybridMultilevel"/>
    <w:tmpl w:val="A96A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A0B342C"/>
    <w:multiLevelType w:val="hybridMultilevel"/>
    <w:tmpl w:val="4EBE50AC"/>
    <w:lvl w:ilvl="0" w:tplc="3EB4E394">
      <w:start w:val="1"/>
      <w:numFmt w:val="upperLetter"/>
      <w:lvlText w:val="%1."/>
      <w:lvlJc w:val="left"/>
      <w:pPr>
        <w:tabs>
          <w:tab w:val="num" w:pos="1080"/>
        </w:tabs>
        <w:ind w:left="108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690D5A09"/>
    <w:multiLevelType w:val="hybridMultilevel"/>
    <w:tmpl w:val="13A873E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9576FE4"/>
    <w:multiLevelType w:val="multilevel"/>
    <w:tmpl w:val="9CA85566"/>
    <w:lvl w:ilvl="0">
      <w:start w:val="2"/>
      <w:numFmt w:val="decimal"/>
      <w:lvlText w:val="%1"/>
      <w:lvlJc w:val="left"/>
      <w:pPr>
        <w:ind w:left="375" w:hanging="37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6A5C10B6"/>
    <w:multiLevelType w:val="hybridMultilevel"/>
    <w:tmpl w:val="87D0AC84"/>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9"/>
  </w:num>
  <w:num w:numId="5">
    <w:abstractNumId w:val="6"/>
  </w:num>
  <w:num w:numId="6">
    <w:abstractNumId w:val="1"/>
  </w:num>
  <w:num w:numId="7">
    <w:abstractNumId w:val="8"/>
  </w:num>
  <w:num w:numId="8">
    <w:abstractNumId w:val="2"/>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01702C"/>
    <w:rsid w:val="0001702C"/>
    <w:rsid w:val="00017BCA"/>
    <w:rsid w:val="00023D0A"/>
    <w:rsid w:val="0003533B"/>
    <w:rsid w:val="000577BB"/>
    <w:rsid w:val="000C7D6E"/>
    <w:rsid w:val="000E4C99"/>
    <w:rsid w:val="00112503"/>
    <w:rsid w:val="001256D7"/>
    <w:rsid w:val="001568B9"/>
    <w:rsid w:val="00157020"/>
    <w:rsid w:val="00176BF4"/>
    <w:rsid w:val="00180D45"/>
    <w:rsid w:val="001857F4"/>
    <w:rsid w:val="00196AAD"/>
    <w:rsid w:val="001A1577"/>
    <w:rsid w:val="001A7C59"/>
    <w:rsid w:val="001B6BBF"/>
    <w:rsid w:val="001E4F39"/>
    <w:rsid w:val="001F32FD"/>
    <w:rsid w:val="00214943"/>
    <w:rsid w:val="00231531"/>
    <w:rsid w:val="00250026"/>
    <w:rsid w:val="00273F64"/>
    <w:rsid w:val="00275CCF"/>
    <w:rsid w:val="00284B32"/>
    <w:rsid w:val="002923A9"/>
    <w:rsid w:val="002A0628"/>
    <w:rsid w:val="002B2E0A"/>
    <w:rsid w:val="002C758C"/>
    <w:rsid w:val="002E601B"/>
    <w:rsid w:val="002F2832"/>
    <w:rsid w:val="002F5FA6"/>
    <w:rsid w:val="00301637"/>
    <w:rsid w:val="00305427"/>
    <w:rsid w:val="00320055"/>
    <w:rsid w:val="00336FD5"/>
    <w:rsid w:val="00357149"/>
    <w:rsid w:val="00362345"/>
    <w:rsid w:val="0037530F"/>
    <w:rsid w:val="003B4146"/>
    <w:rsid w:val="003C0930"/>
    <w:rsid w:val="003F7EDA"/>
    <w:rsid w:val="0042709A"/>
    <w:rsid w:val="0043541E"/>
    <w:rsid w:val="00467A1C"/>
    <w:rsid w:val="0048726C"/>
    <w:rsid w:val="004C7CDD"/>
    <w:rsid w:val="004F3704"/>
    <w:rsid w:val="005028F6"/>
    <w:rsid w:val="00516E8E"/>
    <w:rsid w:val="00522E43"/>
    <w:rsid w:val="005374AB"/>
    <w:rsid w:val="00595A3E"/>
    <w:rsid w:val="005A281F"/>
    <w:rsid w:val="005C3276"/>
    <w:rsid w:val="005D4694"/>
    <w:rsid w:val="005D6EDB"/>
    <w:rsid w:val="005E3ED9"/>
    <w:rsid w:val="00637670"/>
    <w:rsid w:val="0064138B"/>
    <w:rsid w:val="00646187"/>
    <w:rsid w:val="00647B5D"/>
    <w:rsid w:val="0068542E"/>
    <w:rsid w:val="0069181E"/>
    <w:rsid w:val="006972D7"/>
    <w:rsid w:val="006A7B16"/>
    <w:rsid w:val="006C541D"/>
    <w:rsid w:val="006D7152"/>
    <w:rsid w:val="0070463A"/>
    <w:rsid w:val="007131B6"/>
    <w:rsid w:val="007150B4"/>
    <w:rsid w:val="00726EE0"/>
    <w:rsid w:val="00744B64"/>
    <w:rsid w:val="007479F7"/>
    <w:rsid w:val="00780EE8"/>
    <w:rsid w:val="00783E63"/>
    <w:rsid w:val="007845EE"/>
    <w:rsid w:val="00794707"/>
    <w:rsid w:val="007C17EB"/>
    <w:rsid w:val="007D43EA"/>
    <w:rsid w:val="007D5313"/>
    <w:rsid w:val="00814C9B"/>
    <w:rsid w:val="00827E95"/>
    <w:rsid w:val="00830341"/>
    <w:rsid w:val="00847E9D"/>
    <w:rsid w:val="008813C9"/>
    <w:rsid w:val="00882E20"/>
    <w:rsid w:val="008979CB"/>
    <w:rsid w:val="008A441E"/>
    <w:rsid w:val="008A5AE6"/>
    <w:rsid w:val="008E7682"/>
    <w:rsid w:val="008F73D4"/>
    <w:rsid w:val="00913D5B"/>
    <w:rsid w:val="009553E3"/>
    <w:rsid w:val="00960787"/>
    <w:rsid w:val="00964400"/>
    <w:rsid w:val="009759EE"/>
    <w:rsid w:val="00987102"/>
    <w:rsid w:val="009A5F38"/>
    <w:rsid w:val="009B7D45"/>
    <w:rsid w:val="009C0569"/>
    <w:rsid w:val="009C6700"/>
    <w:rsid w:val="009F7659"/>
    <w:rsid w:val="00A007B2"/>
    <w:rsid w:val="00A0650C"/>
    <w:rsid w:val="00A141BC"/>
    <w:rsid w:val="00A145E6"/>
    <w:rsid w:val="00A20F57"/>
    <w:rsid w:val="00A26E73"/>
    <w:rsid w:val="00A414EA"/>
    <w:rsid w:val="00A71684"/>
    <w:rsid w:val="00AA7A1C"/>
    <w:rsid w:val="00AC6EE1"/>
    <w:rsid w:val="00AD3FF1"/>
    <w:rsid w:val="00AE272A"/>
    <w:rsid w:val="00AE3453"/>
    <w:rsid w:val="00AE416C"/>
    <w:rsid w:val="00B33C97"/>
    <w:rsid w:val="00B37DD9"/>
    <w:rsid w:val="00B4166F"/>
    <w:rsid w:val="00B44A4B"/>
    <w:rsid w:val="00B51317"/>
    <w:rsid w:val="00B52541"/>
    <w:rsid w:val="00B548AE"/>
    <w:rsid w:val="00B87A10"/>
    <w:rsid w:val="00B92ADB"/>
    <w:rsid w:val="00B9786F"/>
    <w:rsid w:val="00BA02CE"/>
    <w:rsid w:val="00BA34D1"/>
    <w:rsid w:val="00BB2C5D"/>
    <w:rsid w:val="00BC6389"/>
    <w:rsid w:val="00BD3713"/>
    <w:rsid w:val="00BE18B6"/>
    <w:rsid w:val="00BE4195"/>
    <w:rsid w:val="00BF4D7B"/>
    <w:rsid w:val="00C41A90"/>
    <w:rsid w:val="00C64038"/>
    <w:rsid w:val="00C90578"/>
    <w:rsid w:val="00C94870"/>
    <w:rsid w:val="00CD7CF9"/>
    <w:rsid w:val="00CE4E03"/>
    <w:rsid w:val="00CE57CF"/>
    <w:rsid w:val="00D057EF"/>
    <w:rsid w:val="00D05D8A"/>
    <w:rsid w:val="00D06639"/>
    <w:rsid w:val="00D13D83"/>
    <w:rsid w:val="00D713A8"/>
    <w:rsid w:val="00DD0AE8"/>
    <w:rsid w:val="00DD6681"/>
    <w:rsid w:val="00E12A51"/>
    <w:rsid w:val="00E20839"/>
    <w:rsid w:val="00E334BD"/>
    <w:rsid w:val="00E51EF6"/>
    <w:rsid w:val="00E92D7C"/>
    <w:rsid w:val="00EA11C8"/>
    <w:rsid w:val="00EC617C"/>
    <w:rsid w:val="00EC71BA"/>
    <w:rsid w:val="00ED6305"/>
    <w:rsid w:val="00EF65F1"/>
    <w:rsid w:val="00EF7BC7"/>
    <w:rsid w:val="00F14EE6"/>
    <w:rsid w:val="00F23257"/>
    <w:rsid w:val="00F244C6"/>
    <w:rsid w:val="00F30726"/>
    <w:rsid w:val="00F470F7"/>
    <w:rsid w:val="00F53336"/>
    <w:rsid w:val="00F67F57"/>
    <w:rsid w:val="00FA3431"/>
    <w:rsid w:val="00FD3F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832"/>
    <w:rPr>
      <w:rFonts w:ascii="Verdana" w:hAnsi="Verdana"/>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007B2"/>
    <w:rPr>
      <w:rFonts w:cs="Times New Roman"/>
      <w:color w:val="0000FF"/>
      <w:u w:val="single"/>
    </w:rPr>
  </w:style>
  <w:style w:type="paragraph" w:styleId="Header">
    <w:name w:val="header"/>
    <w:basedOn w:val="Normal"/>
    <w:link w:val="HeaderChar"/>
    <w:uiPriority w:val="99"/>
    <w:rsid w:val="00305427"/>
    <w:pPr>
      <w:tabs>
        <w:tab w:val="center" w:pos="4153"/>
        <w:tab w:val="right" w:pos="8306"/>
      </w:tabs>
    </w:pPr>
  </w:style>
  <w:style w:type="character" w:customStyle="1" w:styleId="HeaderChar">
    <w:name w:val="Header Char"/>
    <w:basedOn w:val="DefaultParagraphFont"/>
    <w:link w:val="Header"/>
    <w:uiPriority w:val="99"/>
    <w:semiHidden/>
    <w:locked/>
    <w:rsid w:val="002F5FA6"/>
    <w:rPr>
      <w:rFonts w:ascii="Verdana" w:hAnsi="Verdana" w:cs="Times New Roman"/>
      <w:sz w:val="24"/>
      <w:szCs w:val="24"/>
      <w:lang w:val="en-GB" w:eastAsia="en-GB"/>
    </w:rPr>
  </w:style>
  <w:style w:type="paragraph" w:styleId="Footer">
    <w:name w:val="footer"/>
    <w:basedOn w:val="Normal"/>
    <w:link w:val="FooterChar"/>
    <w:uiPriority w:val="99"/>
    <w:rsid w:val="00305427"/>
    <w:pPr>
      <w:tabs>
        <w:tab w:val="center" w:pos="4153"/>
        <w:tab w:val="right" w:pos="8306"/>
      </w:tabs>
    </w:pPr>
  </w:style>
  <w:style w:type="character" w:customStyle="1" w:styleId="FooterChar">
    <w:name w:val="Footer Char"/>
    <w:basedOn w:val="DefaultParagraphFont"/>
    <w:link w:val="Footer"/>
    <w:uiPriority w:val="99"/>
    <w:semiHidden/>
    <w:locked/>
    <w:rsid w:val="002F5FA6"/>
    <w:rPr>
      <w:rFonts w:ascii="Verdana" w:hAnsi="Verdana" w:cs="Times New Roman"/>
      <w:sz w:val="24"/>
      <w:szCs w:val="24"/>
      <w:lang w:val="en-GB" w:eastAsia="en-GB"/>
    </w:rPr>
  </w:style>
  <w:style w:type="character" w:styleId="PageNumber">
    <w:name w:val="page number"/>
    <w:basedOn w:val="DefaultParagraphFont"/>
    <w:uiPriority w:val="99"/>
    <w:rsid w:val="00305427"/>
    <w:rPr>
      <w:rFonts w:cs="Times New Roman"/>
    </w:rPr>
  </w:style>
  <w:style w:type="character" w:styleId="Strong">
    <w:name w:val="Strong"/>
    <w:basedOn w:val="DefaultParagraphFont"/>
    <w:uiPriority w:val="99"/>
    <w:qFormat/>
    <w:rsid w:val="00AE416C"/>
    <w:rPr>
      <w:rFonts w:cs="Times New Roman"/>
      <w:b/>
      <w:bCs/>
    </w:rPr>
  </w:style>
  <w:style w:type="paragraph" w:styleId="BalloonText">
    <w:name w:val="Balloon Text"/>
    <w:basedOn w:val="Normal"/>
    <w:link w:val="BalloonTextChar"/>
    <w:uiPriority w:val="99"/>
    <w:semiHidden/>
    <w:rsid w:val="00DD668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F5FA6"/>
    <w:rPr>
      <w:rFonts w:cs="Times New Roman"/>
      <w:sz w:val="2"/>
      <w:lang w:val="en-GB" w:eastAsia="en-GB"/>
    </w:rPr>
  </w:style>
  <w:style w:type="character" w:styleId="FollowedHyperlink">
    <w:name w:val="FollowedHyperlink"/>
    <w:basedOn w:val="DefaultParagraphFont"/>
    <w:uiPriority w:val="99"/>
    <w:rsid w:val="00EC617C"/>
    <w:rPr>
      <w:rFonts w:cs="Times New Roman"/>
      <w:color w:val="800080"/>
      <w:u w:val="single"/>
    </w:rPr>
  </w:style>
  <w:style w:type="paragraph" w:styleId="ListParagraph">
    <w:name w:val="List Paragraph"/>
    <w:basedOn w:val="Normal"/>
    <w:uiPriority w:val="34"/>
    <w:qFormat/>
    <w:rsid w:val="009553E3"/>
    <w:pPr>
      <w:ind w:left="720"/>
      <w:contextualSpacing/>
    </w:pPr>
  </w:style>
</w:styles>
</file>

<file path=word/webSettings.xml><?xml version="1.0" encoding="utf-8"?>
<w:webSettings xmlns:r="http://schemas.openxmlformats.org/officeDocument/2006/relationships" xmlns:w="http://schemas.openxmlformats.org/wordprocessingml/2006/main">
  <w:divs>
    <w:div w:id="664631909">
      <w:marLeft w:val="0"/>
      <w:marRight w:val="0"/>
      <w:marTop w:val="0"/>
      <w:marBottom w:val="0"/>
      <w:divBdr>
        <w:top w:val="none" w:sz="0" w:space="0" w:color="auto"/>
        <w:left w:val="none" w:sz="0" w:space="0" w:color="auto"/>
        <w:bottom w:val="none" w:sz="0" w:space="0" w:color="auto"/>
        <w:right w:val="none" w:sz="0" w:space="0" w:color="auto"/>
      </w:divBdr>
    </w:div>
    <w:div w:id="664631910">
      <w:marLeft w:val="0"/>
      <w:marRight w:val="0"/>
      <w:marTop w:val="0"/>
      <w:marBottom w:val="0"/>
      <w:divBdr>
        <w:top w:val="none" w:sz="0" w:space="0" w:color="auto"/>
        <w:left w:val="none" w:sz="0" w:space="0" w:color="auto"/>
        <w:bottom w:val="none" w:sz="0" w:space="0" w:color="auto"/>
        <w:right w:val="none" w:sz="0" w:space="0" w:color="auto"/>
      </w:divBdr>
    </w:div>
    <w:div w:id="1779059705">
      <w:bodyDiv w:val="1"/>
      <w:marLeft w:val="0"/>
      <w:marRight w:val="0"/>
      <w:marTop w:val="0"/>
      <w:marBottom w:val="0"/>
      <w:divBdr>
        <w:top w:val="none" w:sz="0" w:space="0" w:color="auto"/>
        <w:left w:val="none" w:sz="0" w:space="0" w:color="auto"/>
        <w:bottom w:val="none" w:sz="0" w:space="0" w:color="auto"/>
        <w:right w:val="none" w:sz="0" w:space="0" w:color="auto"/>
      </w:divBdr>
      <w:divsChild>
        <w:div w:id="1241600866">
          <w:marLeft w:val="0"/>
          <w:marRight w:val="0"/>
          <w:marTop w:val="0"/>
          <w:marBottom w:val="0"/>
          <w:divBdr>
            <w:top w:val="none" w:sz="0" w:space="0" w:color="auto"/>
            <w:left w:val="none" w:sz="0" w:space="0" w:color="auto"/>
            <w:bottom w:val="none" w:sz="0" w:space="0" w:color="auto"/>
            <w:right w:val="none" w:sz="0" w:space="0" w:color="auto"/>
          </w:divBdr>
          <w:divsChild>
            <w:div w:id="1557428294">
              <w:marLeft w:val="0"/>
              <w:marRight w:val="0"/>
              <w:marTop w:val="0"/>
              <w:marBottom w:val="0"/>
              <w:divBdr>
                <w:top w:val="none" w:sz="0" w:space="0" w:color="auto"/>
                <w:left w:val="none" w:sz="0" w:space="0" w:color="auto"/>
                <w:bottom w:val="none" w:sz="0" w:space="0" w:color="auto"/>
                <w:right w:val="none" w:sz="0" w:space="0" w:color="auto"/>
              </w:divBdr>
              <w:divsChild>
                <w:div w:id="2025939227">
                  <w:marLeft w:val="0"/>
                  <w:marRight w:val="0"/>
                  <w:marTop w:val="0"/>
                  <w:marBottom w:val="0"/>
                  <w:divBdr>
                    <w:top w:val="none" w:sz="0" w:space="0" w:color="auto"/>
                    <w:left w:val="none" w:sz="0" w:space="0" w:color="auto"/>
                    <w:bottom w:val="none" w:sz="0" w:space="0" w:color="auto"/>
                    <w:right w:val="none" w:sz="0" w:space="0" w:color="auto"/>
                  </w:divBdr>
                  <w:divsChild>
                    <w:div w:id="152347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tas@imeche.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ngc.org.uk/professional-registration/standards/uk-sp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1050</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lpstr>
    </vt:vector>
  </TitlesOfParts>
  <Company>IMECHE</Company>
  <LinksUpToDate>false</LinksUpToDate>
  <CharactersWithSpaces>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imeche</dc:creator>
  <cp:lastModifiedBy>kevinmc</cp:lastModifiedBy>
  <cp:revision>2</cp:revision>
  <cp:lastPrinted>2009-05-29T10:21:00Z</cp:lastPrinted>
  <dcterms:created xsi:type="dcterms:W3CDTF">2014-10-03T14:05:00Z</dcterms:created>
  <dcterms:modified xsi:type="dcterms:W3CDTF">2014-10-03T14:05:00Z</dcterms:modified>
</cp:coreProperties>
</file>